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780" w:rsidRDefault="008A4780" w:rsidP="008A4780">
      <w:pPr>
        <w:pStyle w:val="Heading1"/>
        <w:rPr>
          <w:sz w:val="36"/>
        </w:rPr>
      </w:pPr>
      <w:r>
        <w:rPr>
          <w:sz w:val="36"/>
        </w:rPr>
        <w:t>SSH</w:t>
      </w:r>
      <w:r w:rsidRPr="00593AA2">
        <w:rPr>
          <w:sz w:val="36"/>
        </w:rPr>
        <w:t>CZO Metadata Worksheet</w:t>
      </w:r>
    </w:p>
    <w:p w:rsidR="008A4780" w:rsidRPr="00593AA2" w:rsidRDefault="008A4780" w:rsidP="008A4780">
      <w:pPr>
        <w:spacing w:after="0"/>
      </w:pPr>
    </w:p>
    <w:p w:rsidR="008A4780" w:rsidRPr="00593AA2" w:rsidRDefault="008A4780" w:rsidP="008A4780">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69"/>
        <w:gridCol w:w="8821"/>
      </w:tblGrid>
      <w:tr w:rsidR="008A4780" w:rsidRPr="005D4C15" w:rsidTr="002964A7">
        <w:tc>
          <w:tcPr>
            <w:tcW w:w="1969" w:type="dxa"/>
            <w:tcBorders>
              <w:top w:val="nil"/>
              <w:left w:val="nil"/>
              <w:bottom w:val="nil"/>
              <w:right w:val="nil"/>
            </w:tcBorders>
            <w:shd w:val="clear" w:color="auto" w:fill="FFFFFF"/>
          </w:tcPr>
          <w:p w:rsidR="008A4780" w:rsidRPr="005D4C15" w:rsidRDefault="008A4780" w:rsidP="007537A3">
            <w:pPr>
              <w:spacing w:after="0" w:line="240" w:lineRule="auto"/>
              <w:rPr>
                <w:rFonts w:ascii="Cambria" w:hAnsi="Cambria"/>
                <w:b/>
                <w:bCs/>
                <w:color w:val="000000"/>
              </w:rPr>
            </w:pPr>
            <w:r w:rsidRPr="005D4C15">
              <w:rPr>
                <w:rFonts w:ascii="Cambria" w:hAnsi="Cambria"/>
                <w:bCs/>
                <w:color w:val="000000"/>
              </w:rPr>
              <w:t>Data File Name</w:t>
            </w:r>
          </w:p>
          <w:p w:rsidR="008A4780" w:rsidRPr="005D4C15" w:rsidRDefault="008A4780" w:rsidP="007537A3">
            <w:pPr>
              <w:spacing w:after="0" w:line="240" w:lineRule="auto"/>
              <w:rPr>
                <w:rFonts w:ascii="Cambria" w:hAnsi="Cambria"/>
                <w:b/>
                <w:bCs/>
                <w:color w:val="000000"/>
              </w:rPr>
            </w:pPr>
          </w:p>
        </w:tc>
        <w:tc>
          <w:tcPr>
            <w:tcW w:w="8821" w:type="dxa"/>
            <w:shd w:val="clear" w:color="auto" w:fill="D5DCE4" w:themeFill="text2" w:themeFillTint="33"/>
          </w:tcPr>
          <w:p w:rsidR="008A4780" w:rsidRPr="005D4C15" w:rsidRDefault="008A4780" w:rsidP="007537A3">
            <w:pPr>
              <w:spacing w:after="0" w:line="240" w:lineRule="auto"/>
              <w:rPr>
                <w:rFonts w:ascii="Cambria" w:hAnsi="Cambria"/>
                <w:b/>
                <w:bCs/>
                <w:color w:val="000000"/>
              </w:rPr>
            </w:pPr>
            <w:r>
              <w:rPr>
                <w:rFonts w:ascii="Cambria" w:hAnsi="Cambria"/>
                <w:b/>
                <w:bCs/>
                <w:color w:val="000000"/>
              </w:rPr>
              <w:t>Q_compiled_SCO.xlsx</w:t>
            </w:r>
          </w:p>
        </w:tc>
      </w:tr>
      <w:tr w:rsidR="008A4780" w:rsidRPr="005D4C15" w:rsidTr="002964A7">
        <w:tc>
          <w:tcPr>
            <w:tcW w:w="1969" w:type="dxa"/>
            <w:tcBorders>
              <w:left w:val="nil"/>
              <w:bottom w:val="nil"/>
              <w:right w:val="nil"/>
            </w:tcBorders>
            <w:shd w:val="clear" w:color="auto" w:fill="FFFFFF"/>
          </w:tcPr>
          <w:p w:rsidR="008A4780" w:rsidRPr="005D4C15" w:rsidRDefault="008A4780" w:rsidP="007537A3">
            <w:pPr>
              <w:spacing w:after="0" w:line="240" w:lineRule="auto"/>
              <w:rPr>
                <w:rFonts w:ascii="Cambria" w:hAnsi="Cambria"/>
                <w:b/>
                <w:bCs/>
                <w:color w:val="000000"/>
              </w:rPr>
            </w:pPr>
            <w:r w:rsidRPr="005D4C15">
              <w:rPr>
                <w:rFonts w:ascii="Cambria" w:hAnsi="Cambria"/>
                <w:bCs/>
                <w:color w:val="000000"/>
              </w:rPr>
              <w:t>Date Prepared</w:t>
            </w:r>
          </w:p>
          <w:p w:rsidR="008A4780" w:rsidRPr="005D4C15" w:rsidRDefault="008A4780" w:rsidP="007537A3">
            <w:pPr>
              <w:spacing w:after="0" w:line="240" w:lineRule="auto"/>
              <w:rPr>
                <w:rFonts w:ascii="Cambria" w:hAnsi="Cambria"/>
                <w:b/>
                <w:bCs/>
                <w:color w:val="000000"/>
              </w:rPr>
            </w:pPr>
          </w:p>
        </w:tc>
        <w:tc>
          <w:tcPr>
            <w:tcW w:w="8821" w:type="dxa"/>
            <w:tcBorders>
              <w:left w:val="single" w:sz="6" w:space="0" w:color="4F81BD"/>
            </w:tcBorders>
            <w:shd w:val="clear" w:color="auto" w:fill="ACB9CA" w:themeFill="text2" w:themeFillTint="66"/>
          </w:tcPr>
          <w:p w:rsidR="008A4780" w:rsidRPr="005D4C15" w:rsidRDefault="008A4780" w:rsidP="007537A3">
            <w:pPr>
              <w:spacing w:after="0" w:line="240" w:lineRule="auto"/>
              <w:rPr>
                <w:rFonts w:ascii="Cambria" w:hAnsi="Cambria"/>
                <w:color w:val="000000"/>
              </w:rPr>
            </w:pPr>
            <w:r>
              <w:rPr>
                <w:rFonts w:ascii="Cambria" w:hAnsi="Cambria"/>
                <w:color w:val="000000"/>
              </w:rPr>
              <w:t>08/26/2016</w:t>
            </w:r>
          </w:p>
        </w:tc>
      </w:tr>
      <w:tr w:rsidR="008A4780" w:rsidRPr="005D4C15" w:rsidTr="002964A7">
        <w:tc>
          <w:tcPr>
            <w:tcW w:w="1969" w:type="dxa"/>
            <w:tcBorders>
              <w:left w:val="nil"/>
              <w:bottom w:val="nil"/>
              <w:right w:val="nil"/>
            </w:tcBorders>
            <w:shd w:val="clear" w:color="auto" w:fill="FFFFFF"/>
          </w:tcPr>
          <w:p w:rsidR="008A4780" w:rsidRPr="005D4C15" w:rsidRDefault="008A4780" w:rsidP="007537A3">
            <w:pPr>
              <w:spacing w:after="0" w:line="240" w:lineRule="auto"/>
              <w:rPr>
                <w:rFonts w:ascii="Cambria" w:hAnsi="Cambria"/>
                <w:b/>
                <w:bCs/>
                <w:color w:val="000000"/>
              </w:rPr>
            </w:pPr>
            <w:r w:rsidRPr="005D4C15">
              <w:rPr>
                <w:rFonts w:ascii="Cambria" w:hAnsi="Cambria"/>
                <w:bCs/>
                <w:color w:val="000000"/>
              </w:rPr>
              <w:t>Descriptive Title</w:t>
            </w:r>
          </w:p>
          <w:p w:rsidR="008A4780" w:rsidRPr="005D4C15" w:rsidRDefault="008A4780" w:rsidP="007537A3">
            <w:pPr>
              <w:spacing w:after="0" w:line="240" w:lineRule="auto"/>
              <w:rPr>
                <w:rFonts w:ascii="Cambria" w:hAnsi="Cambria"/>
                <w:b/>
                <w:bCs/>
                <w:color w:val="000000"/>
              </w:rPr>
            </w:pPr>
          </w:p>
        </w:tc>
        <w:tc>
          <w:tcPr>
            <w:tcW w:w="8821" w:type="dxa"/>
            <w:shd w:val="clear" w:color="auto" w:fill="D5DCE4" w:themeFill="text2" w:themeFillTint="33"/>
          </w:tcPr>
          <w:p w:rsidR="008A4780" w:rsidRPr="005D4C15" w:rsidRDefault="008A4780" w:rsidP="007537A3">
            <w:pPr>
              <w:spacing w:after="0" w:line="240" w:lineRule="auto"/>
              <w:rPr>
                <w:rFonts w:ascii="Cambria" w:hAnsi="Cambria"/>
                <w:color w:val="000000"/>
              </w:rPr>
            </w:pPr>
            <w:r>
              <w:rPr>
                <w:rFonts w:ascii="Cambria" w:hAnsi="Cambria"/>
                <w:color w:val="000000"/>
              </w:rPr>
              <w:t>Shaver’s Creek Outlet Discharge and Rating Curve</w:t>
            </w:r>
          </w:p>
        </w:tc>
      </w:tr>
      <w:tr w:rsidR="008A4780" w:rsidRPr="005D4C15" w:rsidTr="002964A7">
        <w:tc>
          <w:tcPr>
            <w:tcW w:w="1969" w:type="dxa"/>
            <w:tcBorders>
              <w:left w:val="nil"/>
              <w:bottom w:val="nil"/>
              <w:right w:val="nil"/>
            </w:tcBorders>
            <w:shd w:val="clear" w:color="auto" w:fill="FFFFFF"/>
          </w:tcPr>
          <w:p w:rsidR="008A4780" w:rsidRPr="005D4C15" w:rsidRDefault="008A4780" w:rsidP="007537A3">
            <w:pPr>
              <w:spacing w:after="0" w:line="240" w:lineRule="auto"/>
              <w:rPr>
                <w:rFonts w:ascii="Cambria" w:hAnsi="Cambria"/>
                <w:b/>
                <w:bCs/>
                <w:color w:val="000000"/>
              </w:rPr>
            </w:pPr>
            <w:r w:rsidRPr="005D4C15">
              <w:rPr>
                <w:rFonts w:ascii="Cambria" w:hAnsi="Cambria"/>
                <w:bCs/>
                <w:color w:val="000000"/>
              </w:rPr>
              <w:t>Update Frequency</w:t>
            </w:r>
          </w:p>
          <w:p w:rsidR="008A4780" w:rsidRPr="005D4C15" w:rsidRDefault="008A4780" w:rsidP="007537A3">
            <w:pPr>
              <w:spacing w:after="0" w:line="240" w:lineRule="auto"/>
              <w:rPr>
                <w:rFonts w:ascii="Cambria" w:hAnsi="Cambria"/>
                <w:b/>
                <w:bCs/>
                <w:color w:val="000000"/>
              </w:rPr>
            </w:pPr>
          </w:p>
        </w:tc>
        <w:tc>
          <w:tcPr>
            <w:tcW w:w="8821" w:type="dxa"/>
            <w:tcBorders>
              <w:left w:val="single" w:sz="6" w:space="0" w:color="4F81BD"/>
            </w:tcBorders>
            <w:shd w:val="clear" w:color="auto" w:fill="ACB9CA" w:themeFill="text2" w:themeFillTint="66"/>
          </w:tcPr>
          <w:p w:rsidR="008A4780" w:rsidRPr="005D4C15" w:rsidRDefault="008A4780" w:rsidP="007537A3">
            <w:pPr>
              <w:spacing w:after="0" w:line="240" w:lineRule="auto"/>
              <w:rPr>
                <w:rFonts w:ascii="Cambria" w:hAnsi="Cambria"/>
                <w:color w:val="000000"/>
              </w:rPr>
            </w:pPr>
            <w:r>
              <w:rPr>
                <w:rFonts w:ascii="Cambria" w:hAnsi="Cambria"/>
                <w:color w:val="000000"/>
              </w:rPr>
              <w:t>Annually</w:t>
            </w:r>
          </w:p>
        </w:tc>
      </w:tr>
      <w:tr w:rsidR="008A4780" w:rsidRPr="005D4C15" w:rsidTr="002964A7">
        <w:tc>
          <w:tcPr>
            <w:tcW w:w="1969" w:type="dxa"/>
            <w:tcBorders>
              <w:left w:val="nil"/>
              <w:bottom w:val="nil"/>
              <w:right w:val="nil"/>
            </w:tcBorders>
            <w:shd w:val="clear" w:color="auto" w:fill="FFFFFF"/>
          </w:tcPr>
          <w:p w:rsidR="008A4780" w:rsidRPr="005D4C15" w:rsidRDefault="008A4780" w:rsidP="007537A3">
            <w:pPr>
              <w:spacing w:after="0" w:line="240" w:lineRule="auto"/>
              <w:rPr>
                <w:rFonts w:ascii="Cambria" w:hAnsi="Cambria"/>
                <w:b/>
                <w:bCs/>
                <w:color w:val="000000"/>
              </w:rPr>
            </w:pPr>
            <w:r w:rsidRPr="005D4C15">
              <w:rPr>
                <w:rFonts w:ascii="Cambria" w:hAnsi="Cambria"/>
                <w:bCs/>
                <w:color w:val="000000"/>
              </w:rPr>
              <w:t>Abstract</w:t>
            </w:r>
          </w:p>
          <w:p w:rsidR="008A4780" w:rsidRPr="005D4C15" w:rsidRDefault="008A4780" w:rsidP="007537A3">
            <w:pPr>
              <w:spacing w:after="0" w:line="240" w:lineRule="auto"/>
              <w:rPr>
                <w:rFonts w:ascii="Cambria" w:hAnsi="Cambria"/>
                <w:b/>
                <w:bCs/>
                <w:color w:val="000000"/>
              </w:rPr>
            </w:pPr>
          </w:p>
          <w:p w:rsidR="008A4780" w:rsidRPr="005D4C15" w:rsidRDefault="008A4780" w:rsidP="007537A3">
            <w:pPr>
              <w:spacing w:after="0" w:line="240" w:lineRule="auto"/>
              <w:rPr>
                <w:rFonts w:ascii="Cambria" w:hAnsi="Cambria"/>
                <w:b/>
                <w:bCs/>
                <w:color w:val="000000"/>
              </w:rPr>
            </w:pPr>
          </w:p>
          <w:p w:rsidR="008A4780" w:rsidRPr="005D4C15" w:rsidRDefault="008A4780" w:rsidP="007537A3">
            <w:pPr>
              <w:spacing w:after="0" w:line="240" w:lineRule="auto"/>
              <w:rPr>
                <w:rFonts w:ascii="Cambria" w:hAnsi="Cambria"/>
                <w:b/>
                <w:bCs/>
                <w:color w:val="000000"/>
              </w:rPr>
            </w:pPr>
          </w:p>
          <w:p w:rsidR="008A4780" w:rsidRPr="005D4C15" w:rsidRDefault="008A4780" w:rsidP="007537A3">
            <w:pPr>
              <w:spacing w:after="0" w:line="240" w:lineRule="auto"/>
              <w:rPr>
                <w:rFonts w:ascii="Cambria" w:hAnsi="Cambria"/>
                <w:b/>
                <w:bCs/>
                <w:color w:val="000000"/>
              </w:rPr>
            </w:pPr>
          </w:p>
          <w:p w:rsidR="008A4780" w:rsidRPr="005D4C15" w:rsidRDefault="008A4780" w:rsidP="007537A3">
            <w:pPr>
              <w:spacing w:after="0" w:line="240" w:lineRule="auto"/>
              <w:rPr>
                <w:rFonts w:ascii="Cambria" w:hAnsi="Cambria"/>
                <w:b/>
                <w:bCs/>
                <w:color w:val="000000"/>
              </w:rPr>
            </w:pPr>
          </w:p>
          <w:p w:rsidR="008A4780" w:rsidRPr="005D4C15" w:rsidRDefault="008A4780" w:rsidP="007537A3">
            <w:pPr>
              <w:spacing w:after="0" w:line="240" w:lineRule="auto"/>
              <w:rPr>
                <w:rFonts w:ascii="Cambria" w:hAnsi="Cambria"/>
                <w:b/>
                <w:bCs/>
                <w:color w:val="000000"/>
              </w:rPr>
            </w:pPr>
          </w:p>
          <w:p w:rsidR="008A4780" w:rsidRPr="005D4C15" w:rsidRDefault="008A4780" w:rsidP="007537A3">
            <w:pPr>
              <w:spacing w:after="0" w:line="240" w:lineRule="auto"/>
              <w:rPr>
                <w:rFonts w:ascii="Cambria" w:hAnsi="Cambria"/>
                <w:b/>
                <w:bCs/>
                <w:color w:val="000000"/>
              </w:rPr>
            </w:pPr>
          </w:p>
        </w:tc>
        <w:tc>
          <w:tcPr>
            <w:tcW w:w="8821" w:type="dxa"/>
            <w:shd w:val="clear" w:color="auto" w:fill="D5DCE4" w:themeFill="text2" w:themeFillTint="33"/>
          </w:tcPr>
          <w:p w:rsidR="008A4780" w:rsidRPr="005D4C15" w:rsidRDefault="008A4780" w:rsidP="000C3E50">
            <w:pPr>
              <w:spacing w:after="0" w:line="240" w:lineRule="auto"/>
              <w:rPr>
                <w:rFonts w:ascii="Cambria" w:hAnsi="Cambria"/>
                <w:color w:val="000000"/>
              </w:rPr>
            </w:pPr>
            <w:r>
              <w:rPr>
                <w:rFonts w:ascii="Cambria" w:hAnsi="Cambria"/>
                <w:color w:val="000000"/>
              </w:rPr>
              <w:t>Surface water discharge data for Sh</w:t>
            </w:r>
            <w:r w:rsidR="000C3E50">
              <w:rPr>
                <w:rFonts w:ascii="Cambria" w:hAnsi="Cambria"/>
                <w:color w:val="000000"/>
              </w:rPr>
              <w:t>aver’s Creek outlet (Sheet 1). D</w:t>
            </w:r>
            <w:r>
              <w:rPr>
                <w:rFonts w:ascii="Cambria" w:hAnsi="Cambria"/>
                <w:color w:val="000000"/>
              </w:rPr>
              <w:t>ata</w:t>
            </w:r>
            <w:r w:rsidR="000C3E50">
              <w:rPr>
                <w:rFonts w:ascii="Cambria" w:hAnsi="Cambria"/>
                <w:color w:val="000000"/>
              </w:rPr>
              <w:t xml:space="preserve"> interval was measured every 10 to 30</w:t>
            </w:r>
            <w:r>
              <w:rPr>
                <w:rFonts w:ascii="Cambria" w:hAnsi="Cambria"/>
                <w:color w:val="000000"/>
              </w:rPr>
              <w:t xml:space="preserve"> min and a rating curve was built with manual measurements from a </w:t>
            </w:r>
            <w:proofErr w:type="spellStart"/>
            <w:r>
              <w:rPr>
                <w:rFonts w:ascii="Cambria" w:hAnsi="Cambria"/>
                <w:color w:val="000000"/>
              </w:rPr>
              <w:t>FlowTracker</w:t>
            </w:r>
            <w:proofErr w:type="spellEnd"/>
            <w:r>
              <w:rPr>
                <w:rFonts w:ascii="Cambria" w:hAnsi="Cambria"/>
                <w:color w:val="000000"/>
              </w:rPr>
              <w:t xml:space="preserve">. All data contributes to the goals of hypothesis six (H6), which focuses on concentration-discharge relationships spatially and </w:t>
            </w:r>
            <w:bookmarkStart w:id="0" w:name="_GoBack"/>
            <w:bookmarkEnd w:id="0"/>
            <w:r>
              <w:rPr>
                <w:rFonts w:ascii="Cambria" w:hAnsi="Cambria"/>
                <w:color w:val="000000"/>
              </w:rPr>
              <w:t xml:space="preserve">temporally. Data spans from </w:t>
            </w:r>
            <w:r w:rsidR="00452DF9">
              <w:rPr>
                <w:rFonts w:ascii="Cambria" w:hAnsi="Cambria"/>
                <w:color w:val="000000"/>
              </w:rPr>
              <w:t>201</w:t>
            </w:r>
            <w:r w:rsidR="000C3E50">
              <w:rPr>
                <w:rFonts w:ascii="Cambria" w:hAnsi="Cambria"/>
                <w:color w:val="000000"/>
              </w:rPr>
              <w:t>3</w:t>
            </w:r>
            <w:r w:rsidR="00452DF9">
              <w:rPr>
                <w:rFonts w:ascii="Cambria" w:hAnsi="Cambria"/>
                <w:color w:val="000000"/>
              </w:rPr>
              <w:t xml:space="preserve"> </w:t>
            </w:r>
            <w:r w:rsidR="000C3E50">
              <w:rPr>
                <w:rFonts w:ascii="Cambria" w:hAnsi="Cambria"/>
                <w:color w:val="000000"/>
              </w:rPr>
              <w:t>Oct 8</w:t>
            </w:r>
            <w:r w:rsidR="00452DF9">
              <w:rPr>
                <w:rFonts w:ascii="Cambria" w:hAnsi="Cambria"/>
                <w:color w:val="000000"/>
              </w:rPr>
              <w:t xml:space="preserve"> to present</w:t>
            </w:r>
            <w:r>
              <w:rPr>
                <w:rFonts w:ascii="Cambria" w:hAnsi="Cambria"/>
                <w:color w:val="000000"/>
              </w:rPr>
              <w:t xml:space="preserve">. </w:t>
            </w:r>
          </w:p>
        </w:tc>
      </w:tr>
      <w:tr w:rsidR="008A4780" w:rsidRPr="005D4C15" w:rsidTr="002964A7">
        <w:tc>
          <w:tcPr>
            <w:tcW w:w="1969" w:type="dxa"/>
            <w:tcBorders>
              <w:left w:val="nil"/>
              <w:bottom w:val="nil"/>
              <w:right w:val="nil"/>
            </w:tcBorders>
            <w:shd w:val="clear" w:color="auto" w:fill="FFFFFF"/>
          </w:tcPr>
          <w:p w:rsidR="008A4780" w:rsidRPr="005D4C15" w:rsidRDefault="008A4780" w:rsidP="007537A3">
            <w:pPr>
              <w:spacing w:after="0" w:line="240" w:lineRule="auto"/>
              <w:rPr>
                <w:rFonts w:ascii="Cambria" w:hAnsi="Cambria"/>
                <w:b/>
                <w:bCs/>
                <w:color w:val="000000"/>
              </w:rPr>
            </w:pPr>
            <w:r w:rsidRPr="005D4C15">
              <w:rPr>
                <w:rFonts w:ascii="Cambria" w:hAnsi="Cambria"/>
                <w:bCs/>
                <w:color w:val="000000"/>
              </w:rPr>
              <w:t>Investigator</w:t>
            </w:r>
          </w:p>
          <w:p w:rsidR="008A4780" w:rsidRPr="005D4C15" w:rsidRDefault="008A4780" w:rsidP="007537A3">
            <w:pPr>
              <w:spacing w:after="0" w:line="240" w:lineRule="auto"/>
              <w:rPr>
                <w:rFonts w:ascii="Cambria" w:hAnsi="Cambria"/>
                <w:b/>
                <w:bCs/>
                <w:color w:val="000000"/>
              </w:rPr>
            </w:pPr>
            <w:r w:rsidRPr="005D4C15">
              <w:rPr>
                <w:rFonts w:ascii="Cambria" w:hAnsi="Cambria"/>
                <w:bCs/>
                <w:color w:val="000000"/>
              </w:rPr>
              <w:t>Contact Info</w:t>
            </w:r>
          </w:p>
          <w:p w:rsidR="008A4780" w:rsidRPr="005D4C15" w:rsidRDefault="008A4780" w:rsidP="007537A3">
            <w:pPr>
              <w:spacing w:after="0" w:line="240" w:lineRule="auto"/>
              <w:rPr>
                <w:rFonts w:ascii="Cambria" w:hAnsi="Cambria"/>
                <w:b/>
                <w:bCs/>
                <w:color w:val="000000"/>
              </w:rPr>
            </w:pPr>
          </w:p>
        </w:tc>
        <w:tc>
          <w:tcPr>
            <w:tcW w:w="8821" w:type="dxa"/>
            <w:tcBorders>
              <w:left w:val="single" w:sz="6" w:space="0" w:color="4F81BD"/>
            </w:tcBorders>
            <w:shd w:val="clear" w:color="auto" w:fill="ACB9CA" w:themeFill="text2" w:themeFillTint="66"/>
          </w:tcPr>
          <w:p w:rsidR="00992C8C" w:rsidRDefault="00992C8C" w:rsidP="00992C8C">
            <w:pPr>
              <w:spacing w:after="0" w:line="240" w:lineRule="auto"/>
              <w:rPr>
                <w:rFonts w:ascii="Cambria" w:hAnsi="Cambria"/>
                <w:i/>
                <w:color w:val="000000"/>
              </w:rPr>
            </w:pPr>
            <w:r>
              <w:rPr>
                <w:rFonts w:ascii="Cambria" w:hAnsi="Cambria"/>
                <w:i/>
                <w:color w:val="000000"/>
              </w:rPr>
              <w:t xml:space="preserve">Dr. Tess Russo, </w:t>
            </w:r>
            <w:r w:rsidRPr="00F20F77">
              <w:rPr>
                <w:rFonts w:ascii="Cambria" w:hAnsi="Cambria"/>
                <w:color w:val="000000"/>
              </w:rPr>
              <w:t xml:space="preserve">– Assistant Professor, Department of Geosciences, 310 </w:t>
            </w:r>
            <w:proofErr w:type="spellStart"/>
            <w:r w:rsidRPr="00F20F77">
              <w:rPr>
                <w:rFonts w:ascii="Cambria" w:hAnsi="Cambria"/>
                <w:color w:val="000000"/>
              </w:rPr>
              <w:t>Deike</w:t>
            </w:r>
            <w:proofErr w:type="spellEnd"/>
            <w:r w:rsidRPr="00F20F77">
              <w:rPr>
                <w:rFonts w:ascii="Cambria" w:hAnsi="Cambria"/>
                <w:color w:val="000000"/>
              </w:rPr>
              <w:t xml:space="preserve"> Building, Pennsylvania State University, University Park, PA 16802</w:t>
            </w:r>
            <w:r>
              <w:rPr>
                <w:rFonts w:ascii="Cambria" w:hAnsi="Cambria"/>
                <w:color w:val="000000"/>
              </w:rPr>
              <w:t xml:space="preserve">, </w:t>
            </w:r>
            <w:hyperlink r:id="rId5" w:history="1">
              <w:r w:rsidRPr="009421DC">
                <w:rPr>
                  <w:rStyle w:val="Hyperlink"/>
                  <w:rFonts w:ascii="Cambria" w:hAnsi="Cambria"/>
                  <w:i/>
                </w:rPr>
                <w:t>russo@psu.edu</w:t>
              </w:r>
            </w:hyperlink>
            <w:r>
              <w:rPr>
                <w:rStyle w:val="Hyperlink"/>
                <w:rFonts w:ascii="Cambria" w:hAnsi="Cambria"/>
                <w:i/>
              </w:rPr>
              <w:t xml:space="preserve">, </w:t>
            </w:r>
            <w:r w:rsidRPr="00F20F77">
              <w:rPr>
                <w:rFonts w:ascii="Cambria" w:hAnsi="Cambria"/>
                <w:color w:val="000000"/>
              </w:rPr>
              <w:t>(814)865-7389</w:t>
            </w:r>
          </w:p>
          <w:p w:rsidR="008A4780" w:rsidRPr="00740FFE" w:rsidRDefault="008A4780" w:rsidP="007537A3">
            <w:pPr>
              <w:spacing w:after="0" w:line="240" w:lineRule="auto"/>
              <w:rPr>
                <w:rFonts w:ascii="Cambria" w:hAnsi="Cambria"/>
                <w:i/>
                <w:color w:val="000000"/>
              </w:rPr>
            </w:pPr>
            <w:r>
              <w:rPr>
                <w:rFonts w:ascii="Cambria" w:hAnsi="Cambria"/>
                <w:i/>
                <w:color w:val="000000"/>
              </w:rPr>
              <w:t xml:space="preserve">Beth Hoagland, </w:t>
            </w:r>
            <w:hyperlink r:id="rId6" w:history="1">
              <w:r w:rsidRPr="00172637">
                <w:rPr>
                  <w:rStyle w:val="Hyperlink"/>
                  <w:rFonts w:ascii="Cambria" w:hAnsi="Cambria"/>
                  <w:i/>
                </w:rPr>
                <w:t>neh137@psu.edu</w:t>
              </w:r>
            </w:hyperlink>
            <w:r>
              <w:rPr>
                <w:rFonts w:ascii="Cambria" w:hAnsi="Cambria"/>
                <w:i/>
                <w:color w:val="000000"/>
              </w:rPr>
              <w:t>, Graduate Student, 502-432-0755</w:t>
            </w:r>
          </w:p>
        </w:tc>
      </w:tr>
      <w:tr w:rsidR="008A4780" w:rsidRPr="005D4C15" w:rsidTr="002964A7">
        <w:tc>
          <w:tcPr>
            <w:tcW w:w="1969" w:type="dxa"/>
            <w:tcBorders>
              <w:left w:val="nil"/>
              <w:bottom w:val="nil"/>
              <w:right w:val="nil"/>
            </w:tcBorders>
            <w:shd w:val="clear" w:color="auto" w:fill="FFFFFF"/>
          </w:tcPr>
          <w:p w:rsidR="008A4780" w:rsidRPr="005D4C15" w:rsidRDefault="008A4780" w:rsidP="007537A3">
            <w:pPr>
              <w:spacing w:after="0" w:line="240" w:lineRule="auto"/>
              <w:rPr>
                <w:rFonts w:ascii="Cambria" w:hAnsi="Cambria"/>
                <w:b/>
                <w:bCs/>
                <w:color w:val="000000"/>
              </w:rPr>
            </w:pPr>
            <w:r w:rsidRPr="005D4C15">
              <w:rPr>
                <w:rFonts w:ascii="Cambria" w:hAnsi="Cambria"/>
                <w:bCs/>
                <w:color w:val="000000"/>
              </w:rPr>
              <w:t>Data Value Descriptions</w:t>
            </w:r>
          </w:p>
          <w:p w:rsidR="008A4780" w:rsidRPr="005D4C15" w:rsidRDefault="008A4780" w:rsidP="007537A3">
            <w:pPr>
              <w:spacing w:after="0" w:line="240" w:lineRule="auto"/>
              <w:rPr>
                <w:rFonts w:ascii="Cambria" w:hAnsi="Cambria"/>
                <w:b/>
                <w:bCs/>
                <w:color w:val="000000"/>
              </w:rPr>
            </w:pPr>
          </w:p>
          <w:p w:rsidR="008A4780" w:rsidRPr="005D4C15" w:rsidRDefault="008A4780" w:rsidP="007537A3">
            <w:pPr>
              <w:spacing w:after="0" w:line="240" w:lineRule="auto"/>
              <w:rPr>
                <w:rFonts w:ascii="Cambria" w:hAnsi="Cambria"/>
                <w:b/>
                <w:bCs/>
                <w:color w:val="000000"/>
              </w:rPr>
            </w:pPr>
          </w:p>
          <w:p w:rsidR="008A4780" w:rsidRPr="005D4C15" w:rsidRDefault="008A4780" w:rsidP="007537A3">
            <w:pPr>
              <w:spacing w:after="0" w:line="240" w:lineRule="auto"/>
              <w:rPr>
                <w:rFonts w:ascii="Cambria" w:hAnsi="Cambria"/>
                <w:b/>
                <w:bCs/>
                <w:color w:val="000000"/>
              </w:rPr>
            </w:pPr>
          </w:p>
          <w:p w:rsidR="008A4780" w:rsidRPr="005D4C15" w:rsidRDefault="008A4780" w:rsidP="007537A3">
            <w:pPr>
              <w:spacing w:after="0" w:line="240" w:lineRule="auto"/>
              <w:rPr>
                <w:rFonts w:ascii="Cambria" w:hAnsi="Cambria"/>
                <w:b/>
                <w:bCs/>
                <w:color w:val="000000"/>
              </w:rPr>
            </w:pPr>
          </w:p>
          <w:p w:rsidR="008A4780" w:rsidRPr="005D4C15" w:rsidRDefault="008A4780" w:rsidP="007537A3">
            <w:pPr>
              <w:spacing w:after="0" w:line="240" w:lineRule="auto"/>
              <w:rPr>
                <w:rFonts w:ascii="Cambria" w:hAnsi="Cambria"/>
                <w:b/>
                <w:bCs/>
                <w:color w:val="000000"/>
              </w:rPr>
            </w:pPr>
          </w:p>
          <w:p w:rsidR="008A4780" w:rsidRPr="005D4C15" w:rsidRDefault="008A4780" w:rsidP="007537A3">
            <w:pPr>
              <w:spacing w:after="0" w:line="240" w:lineRule="auto"/>
              <w:rPr>
                <w:rFonts w:ascii="Cambria" w:hAnsi="Cambria"/>
                <w:b/>
                <w:bCs/>
                <w:color w:val="000000"/>
              </w:rPr>
            </w:pPr>
          </w:p>
          <w:p w:rsidR="008A4780" w:rsidRPr="005D4C15" w:rsidRDefault="008A4780" w:rsidP="007537A3">
            <w:pPr>
              <w:spacing w:after="0" w:line="240" w:lineRule="auto"/>
              <w:rPr>
                <w:rFonts w:ascii="Cambria" w:hAnsi="Cambria"/>
                <w:b/>
                <w:bCs/>
                <w:color w:val="000000"/>
              </w:rPr>
            </w:pPr>
          </w:p>
          <w:p w:rsidR="008A4780" w:rsidRPr="005D4C15" w:rsidRDefault="008A4780" w:rsidP="007537A3">
            <w:pPr>
              <w:spacing w:after="0" w:line="240" w:lineRule="auto"/>
              <w:rPr>
                <w:rFonts w:ascii="Cambria" w:hAnsi="Cambria"/>
                <w:b/>
                <w:bCs/>
                <w:color w:val="000000"/>
              </w:rPr>
            </w:pPr>
          </w:p>
          <w:p w:rsidR="008A4780" w:rsidRPr="005D4C15" w:rsidRDefault="008A4780" w:rsidP="007537A3">
            <w:pPr>
              <w:spacing w:after="0" w:line="240" w:lineRule="auto"/>
              <w:rPr>
                <w:rFonts w:ascii="Cambria" w:hAnsi="Cambria"/>
                <w:b/>
                <w:bCs/>
                <w:color w:val="000000"/>
              </w:rPr>
            </w:pPr>
          </w:p>
          <w:p w:rsidR="008A4780" w:rsidRPr="005D4C15" w:rsidRDefault="008A4780" w:rsidP="007537A3">
            <w:pPr>
              <w:spacing w:after="0" w:line="240" w:lineRule="auto"/>
              <w:rPr>
                <w:rFonts w:ascii="Cambria" w:hAnsi="Cambria"/>
                <w:b/>
                <w:bCs/>
                <w:color w:val="000000"/>
              </w:rPr>
            </w:pPr>
          </w:p>
        </w:tc>
        <w:tc>
          <w:tcPr>
            <w:tcW w:w="8821" w:type="dxa"/>
            <w:shd w:val="clear" w:color="auto" w:fill="D5DCE4" w:themeFill="text2" w:themeFillTint="33"/>
          </w:tcPr>
          <w:p w:rsidR="00992C8C" w:rsidRDefault="00992C8C" w:rsidP="00992C8C">
            <w:pPr>
              <w:pStyle w:val="ListParagraph"/>
              <w:numPr>
                <w:ilvl w:val="0"/>
                <w:numId w:val="1"/>
              </w:numPr>
              <w:spacing w:after="0" w:line="240" w:lineRule="auto"/>
            </w:pPr>
            <w:r>
              <w:t>COL1: label=</w:t>
            </w:r>
            <w:proofErr w:type="spellStart"/>
            <w:r>
              <w:t>ValueAttribute</w:t>
            </w:r>
            <w:proofErr w:type="spellEnd"/>
            <w:r>
              <w:t xml:space="preserve">, value=TIMESTAMP, </w:t>
            </w:r>
            <w:proofErr w:type="spellStart"/>
            <w:r>
              <w:t>UTCOffset</w:t>
            </w:r>
            <w:proofErr w:type="spellEnd"/>
            <w:r>
              <w:t xml:space="preserve">=-4, </w:t>
            </w:r>
            <w:proofErr w:type="spellStart"/>
            <w:r>
              <w:t>TimeZone</w:t>
            </w:r>
            <w:proofErr w:type="spellEnd"/>
            <w:r>
              <w:t>=EDT, format=</w:t>
            </w:r>
            <w:r w:rsidRPr="00F20F77">
              <w:t>YYYY-MM-DD hh:mm:ss.0000000</w:t>
            </w:r>
          </w:p>
          <w:p w:rsidR="00D43AB6" w:rsidRPr="00B33ADD" w:rsidRDefault="00D43AB6" w:rsidP="00D43AB6">
            <w:pPr>
              <w:pStyle w:val="ListParagraph"/>
              <w:numPr>
                <w:ilvl w:val="0"/>
                <w:numId w:val="1"/>
              </w:numPr>
              <w:spacing w:after="0" w:line="240" w:lineRule="auto"/>
              <w:rPr>
                <w:rFonts w:ascii="Cambria" w:hAnsi="Cambria"/>
                <w:color w:val="000000"/>
              </w:rPr>
            </w:pPr>
            <w:r>
              <w:rPr>
                <w:rFonts w:ascii="Cambria" w:hAnsi="Cambria"/>
                <w:color w:val="000000"/>
              </w:rPr>
              <w:t>Col2</w:t>
            </w:r>
            <w:r w:rsidRPr="00B33ADD">
              <w:rPr>
                <w:rFonts w:ascii="Cambria" w:hAnsi="Cambria"/>
                <w:color w:val="000000"/>
              </w:rPr>
              <w:t xml:space="preserve">: </w:t>
            </w:r>
            <w:r>
              <w:rPr>
                <w:rFonts w:ascii="Cambria" w:hAnsi="Cambria"/>
                <w:color w:val="000000"/>
              </w:rPr>
              <w:t>label=</w:t>
            </w:r>
            <w:proofErr w:type="spellStart"/>
            <w:r>
              <w:rPr>
                <w:rFonts w:ascii="Cambria" w:hAnsi="Cambria"/>
                <w:color w:val="000000"/>
              </w:rPr>
              <w:t>baro</w:t>
            </w:r>
            <w:proofErr w:type="spellEnd"/>
            <w:r>
              <w:rPr>
                <w:rFonts w:ascii="Cambria" w:hAnsi="Cambria"/>
                <w:color w:val="000000"/>
              </w:rPr>
              <w:t>(</w:t>
            </w:r>
            <w:r w:rsidRPr="00B33ADD">
              <w:rPr>
                <w:rFonts w:ascii="Cambria" w:hAnsi="Cambria"/>
                <w:color w:val="000000"/>
              </w:rPr>
              <w:t>Barometric pressure</w:t>
            </w:r>
            <w:r>
              <w:rPr>
                <w:rFonts w:ascii="Cambria" w:hAnsi="Cambria"/>
                <w:color w:val="000000"/>
              </w:rPr>
              <w:t>), Units=</w:t>
            </w:r>
            <w:proofErr w:type="spellStart"/>
            <w:r>
              <w:rPr>
                <w:rFonts w:ascii="Cambria" w:hAnsi="Cambria"/>
                <w:color w:val="000000"/>
              </w:rPr>
              <w:t>kPa</w:t>
            </w:r>
            <w:proofErr w:type="spellEnd"/>
          </w:p>
          <w:p w:rsidR="00992C8C" w:rsidRDefault="00992C8C" w:rsidP="00992C8C">
            <w:pPr>
              <w:pStyle w:val="ListParagraph"/>
              <w:numPr>
                <w:ilvl w:val="0"/>
                <w:numId w:val="1"/>
              </w:numPr>
              <w:spacing w:after="0" w:line="240" w:lineRule="auto"/>
            </w:pPr>
            <w:r>
              <w:t>COL</w:t>
            </w:r>
            <w:r w:rsidR="00D43AB6">
              <w:t>3</w:t>
            </w:r>
            <w:r>
              <w:t>: label=</w:t>
            </w:r>
            <w:proofErr w:type="spellStart"/>
            <w:r>
              <w:t>air_t</w:t>
            </w:r>
            <w:proofErr w:type="spellEnd"/>
            <w:r>
              <w:t xml:space="preserve"> (air temperature), Units=</w:t>
            </w:r>
            <w:proofErr w:type="spellStart"/>
            <w:r>
              <w:t>degC</w:t>
            </w:r>
            <w:proofErr w:type="spellEnd"/>
          </w:p>
          <w:p w:rsidR="00992C8C" w:rsidRPr="00B33ADD" w:rsidRDefault="00992C8C" w:rsidP="00992C8C">
            <w:pPr>
              <w:pStyle w:val="ListParagraph"/>
              <w:numPr>
                <w:ilvl w:val="0"/>
                <w:numId w:val="1"/>
              </w:numPr>
              <w:spacing w:after="0" w:line="240" w:lineRule="auto"/>
              <w:rPr>
                <w:rFonts w:ascii="Cambria" w:hAnsi="Cambria"/>
                <w:color w:val="000000"/>
              </w:rPr>
            </w:pPr>
            <w:r w:rsidRPr="00B33ADD">
              <w:rPr>
                <w:rFonts w:ascii="Cambria" w:hAnsi="Cambria"/>
                <w:color w:val="000000"/>
              </w:rPr>
              <w:t>C</w:t>
            </w:r>
            <w:r w:rsidR="00D43AB6">
              <w:rPr>
                <w:rFonts w:ascii="Cambria" w:hAnsi="Cambria"/>
                <w:color w:val="000000"/>
              </w:rPr>
              <w:t>ol4</w:t>
            </w:r>
            <w:r w:rsidRPr="00B33ADD">
              <w:rPr>
                <w:rFonts w:ascii="Cambria" w:hAnsi="Cambria"/>
                <w:color w:val="000000"/>
              </w:rPr>
              <w:t>:</w:t>
            </w:r>
            <w:r w:rsidR="00D43AB6">
              <w:rPr>
                <w:rFonts w:ascii="Cambria" w:hAnsi="Cambria"/>
                <w:color w:val="000000"/>
              </w:rPr>
              <w:t xml:space="preserve"> label=</w:t>
            </w:r>
            <w:proofErr w:type="spellStart"/>
            <w:r>
              <w:rPr>
                <w:rFonts w:ascii="Cambria" w:hAnsi="Cambria"/>
                <w:color w:val="000000"/>
              </w:rPr>
              <w:t>abs_press</w:t>
            </w:r>
            <w:proofErr w:type="spellEnd"/>
            <w:r>
              <w:rPr>
                <w:rFonts w:ascii="Cambria" w:hAnsi="Cambria"/>
                <w:color w:val="000000"/>
              </w:rPr>
              <w:t>(</w:t>
            </w:r>
            <w:r w:rsidRPr="00B33ADD">
              <w:rPr>
                <w:rFonts w:ascii="Cambria" w:hAnsi="Cambria"/>
                <w:color w:val="000000"/>
              </w:rPr>
              <w:t>Abs Pressure in water</w:t>
            </w:r>
            <w:r>
              <w:rPr>
                <w:rFonts w:ascii="Cambria" w:hAnsi="Cambria"/>
                <w:color w:val="000000"/>
              </w:rPr>
              <w:t>), Units=</w:t>
            </w:r>
            <w:proofErr w:type="spellStart"/>
            <w:r>
              <w:rPr>
                <w:rFonts w:ascii="Cambria" w:hAnsi="Cambria"/>
                <w:color w:val="000000"/>
              </w:rPr>
              <w:t>kPa</w:t>
            </w:r>
            <w:proofErr w:type="spellEnd"/>
          </w:p>
          <w:p w:rsidR="00992C8C" w:rsidRDefault="00D43AB6" w:rsidP="00992C8C">
            <w:pPr>
              <w:pStyle w:val="ListParagraph"/>
              <w:numPr>
                <w:ilvl w:val="0"/>
                <w:numId w:val="1"/>
              </w:numPr>
              <w:spacing w:after="0" w:line="240" w:lineRule="auto"/>
              <w:rPr>
                <w:rFonts w:ascii="Cambria" w:hAnsi="Cambria"/>
                <w:color w:val="000000"/>
              </w:rPr>
            </w:pPr>
            <w:r>
              <w:rPr>
                <w:rFonts w:ascii="Cambria" w:hAnsi="Cambria"/>
                <w:color w:val="000000"/>
              </w:rPr>
              <w:t>Col5</w:t>
            </w:r>
            <w:r w:rsidR="00992C8C" w:rsidRPr="00B33ADD">
              <w:rPr>
                <w:rFonts w:ascii="Cambria" w:hAnsi="Cambria"/>
                <w:color w:val="000000"/>
              </w:rPr>
              <w:t xml:space="preserve">: </w:t>
            </w:r>
            <w:r w:rsidR="00992C8C">
              <w:rPr>
                <w:rFonts w:ascii="Cambria" w:hAnsi="Cambria"/>
                <w:color w:val="000000"/>
              </w:rPr>
              <w:t>label=</w:t>
            </w:r>
            <w:proofErr w:type="spellStart"/>
            <w:r w:rsidR="00992C8C">
              <w:rPr>
                <w:rFonts w:ascii="Cambria" w:hAnsi="Cambria"/>
                <w:color w:val="000000"/>
              </w:rPr>
              <w:t>w_temp</w:t>
            </w:r>
            <w:proofErr w:type="spellEnd"/>
            <w:r w:rsidR="00992C8C">
              <w:rPr>
                <w:rFonts w:ascii="Cambria" w:hAnsi="Cambria"/>
                <w:color w:val="000000"/>
              </w:rPr>
              <w:t>(water Temperature), Units=</w:t>
            </w:r>
            <w:proofErr w:type="spellStart"/>
            <w:r w:rsidR="00992C8C">
              <w:rPr>
                <w:rFonts w:ascii="Cambria" w:hAnsi="Cambria"/>
                <w:color w:val="000000"/>
              </w:rPr>
              <w:t>DegC</w:t>
            </w:r>
            <w:proofErr w:type="spellEnd"/>
          </w:p>
          <w:p w:rsidR="00D43AB6" w:rsidRPr="00B33ADD" w:rsidRDefault="00D43AB6" w:rsidP="00D43AB6">
            <w:pPr>
              <w:pStyle w:val="ListParagraph"/>
              <w:numPr>
                <w:ilvl w:val="0"/>
                <w:numId w:val="1"/>
              </w:numPr>
              <w:spacing w:after="0" w:line="240" w:lineRule="auto"/>
              <w:rPr>
                <w:rFonts w:ascii="Cambria" w:hAnsi="Cambria"/>
                <w:color w:val="000000"/>
              </w:rPr>
            </w:pPr>
            <w:r>
              <w:rPr>
                <w:rFonts w:ascii="Cambria" w:hAnsi="Cambria"/>
                <w:color w:val="000000"/>
              </w:rPr>
              <w:t>Col6: label=</w:t>
            </w:r>
            <w:proofErr w:type="spellStart"/>
            <w:r>
              <w:rPr>
                <w:rFonts w:ascii="Cambria" w:hAnsi="Cambria"/>
                <w:color w:val="000000"/>
              </w:rPr>
              <w:t>ec</w:t>
            </w:r>
            <w:proofErr w:type="spellEnd"/>
            <w:r>
              <w:rPr>
                <w:rFonts w:ascii="Cambria" w:hAnsi="Cambria"/>
                <w:color w:val="000000"/>
              </w:rPr>
              <w:t>(electrical conductance), Units=</w:t>
            </w:r>
            <w:r>
              <w:t xml:space="preserve"> </w:t>
            </w:r>
            <w:proofErr w:type="spellStart"/>
            <w:r w:rsidRPr="00D43AB6">
              <w:rPr>
                <w:rFonts w:ascii="Cambria" w:hAnsi="Cambria"/>
                <w:color w:val="000000"/>
              </w:rPr>
              <w:t>μS</w:t>
            </w:r>
            <w:proofErr w:type="spellEnd"/>
            <w:r w:rsidRPr="00D43AB6">
              <w:rPr>
                <w:rFonts w:ascii="Cambria" w:hAnsi="Cambria"/>
                <w:color w:val="000000"/>
              </w:rPr>
              <w:t>/cm</w:t>
            </w:r>
          </w:p>
          <w:p w:rsidR="00992C8C" w:rsidRPr="00B33ADD" w:rsidRDefault="00D43AB6" w:rsidP="00992C8C">
            <w:pPr>
              <w:pStyle w:val="ListParagraph"/>
              <w:numPr>
                <w:ilvl w:val="0"/>
                <w:numId w:val="1"/>
              </w:numPr>
              <w:spacing w:after="0" w:line="240" w:lineRule="auto"/>
              <w:rPr>
                <w:rFonts w:ascii="Cambria" w:hAnsi="Cambria"/>
                <w:color w:val="000000"/>
              </w:rPr>
            </w:pPr>
            <w:r>
              <w:rPr>
                <w:rFonts w:ascii="Cambria" w:hAnsi="Cambria"/>
                <w:color w:val="000000"/>
              </w:rPr>
              <w:t>Col7</w:t>
            </w:r>
            <w:r w:rsidR="00992C8C" w:rsidRPr="00B33ADD">
              <w:rPr>
                <w:rFonts w:ascii="Cambria" w:hAnsi="Cambria"/>
                <w:color w:val="000000"/>
              </w:rPr>
              <w:t xml:space="preserve">: </w:t>
            </w:r>
            <w:r w:rsidR="00992C8C">
              <w:rPr>
                <w:rFonts w:ascii="Cambria" w:hAnsi="Cambria"/>
                <w:color w:val="000000"/>
              </w:rPr>
              <w:t>label=</w:t>
            </w:r>
            <w:proofErr w:type="spellStart"/>
            <w:r w:rsidR="00992C8C">
              <w:rPr>
                <w:rFonts w:ascii="Cambria" w:hAnsi="Cambria"/>
                <w:color w:val="000000"/>
              </w:rPr>
              <w:t>stage_m</w:t>
            </w:r>
            <w:proofErr w:type="spellEnd"/>
            <w:r w:rsidR="00992C8C">
              <w:rPr>
                <w:rFonts w:ascii="Cambria" w:hAnsi="Cambria"/>
                <w:color w:val="000000"/>
              </w:rPr>
              <w:t>(</w:t>
            </w:r>
            <w:r w:rsidR="00992C8C" w:rsidRPr="00B33ADD">
              <w:rPr>
                <w:rFonts w:ascii="Cambria" w:hAnsi="Cambria"/>
                <w:color w:val="000000"/>
              </w:rPr>
              <w:t>Corrected sensor depth</w:t>
            </w:r>
            <w:r w:rsidR="00992C8C">
              <w:rPr>
                <w:rFonts w:ascii="Cambria" w:hAnsi="Cambria"/>
                <w:color w:val="000000"/>
              </w:rPr>
              <w:t>), Units=meters(m)</w:t>
            </w:r>
          </w:p>
          <w:p w:rsidR="008A4780" w:rsidRPr="002964A7" w:rsidRDefault="00D43AB6" w:rsidP="002964A7">
            <w:pPr>
              <w:pStyle w:val="ListParagraph"/>
              <w:numPr>
                <w:ilvl w:val="0"/>
                <w:numId w:val="1"/>
              </w:numPr>
              <w:spacing w:after="0" w:line="240" w:lineRule="auto"/>
            </w:pPr>
            <w:r>
              <w:rPr>
                <w:rFonts w:ascii="Cambria" w:hAnsi="Cambria"/>
                <w:color w:val="000000"/>
              </w:rPr>
              <w:t>Col8</w:t>
            </w:r>
            <w:r w:rsidR="00992C8C" w:rsidRPr="00B33ADD">
              <w:rPr>
                <w:rFonts w:ascii="Cambria" w:hAnsi="Cambria"/>
                <w:color w:val="000000"/>
              </w:rPr>
              <w:t xml:space="preserve">: </w:t>
            </w:r>
            <w:r w:rsidR="00992C8C">
              <w:rPr>
                <w:rFonts w:ascii="Cambria" w:hAnsi="Cambria"/>
                <w:color w:val="000000"/>
              </w:rPr>
              <w:t xml:space="preserve">label=discharge - </w:t>
            </w:r>
            <w:r w:rsidR="00992C8C" w:rsidRPr="00B33ADD">
              <w:rPr>
                <w:rFonts w:ascii="Cambria" w:hAnsi="Cambria"/>
                <w:color w:val="000000"/>
              </w:rPr>
              <w:t>15 min discharge calculated from the rating c</w:t>
            </w:r>
            <w:r w:rsidR="00992C8C">
              <w:rPr>
                <w:rFonts w:ascii="Cambria" w:hAnsi="Cambria"/>
                <w:color w:val="000000"/>
              </w:rPr>
              <w:t>urve data, Units=m</w:t>
            </w:r>
            <w:r w:rsidR="00992C8C">
              <w:rPr>
                <w:rFonts w:ascii="Cambria" w:hAnsi="Cambria"/>
                <w:color w:val="000000"/>
                <w:vertAlign w:val="superscript"/>
              </w:rPr>
              <w:t>3</w:t>
            </w:r>
            <w:r w:rsidR="00992C8C">
              <w:rPr>
                <w:rFonts w:ascii="Cambria" w:hAnsi="Cambria"/>
                <w:color w:val="000000"/>
              </w:rPr>
              <w:t>/s</w:t>
            </w:r>
          </w:p>
        </w:tc>
      </w:tr>
      <w:tr w:rsidR="008A4780" w:rsidRPr="005D4C15" w:rsidTr="002964A7">
        <w:tc>
          <w:tcPr>
            <w:tcW w:w="1969" w:type="dxa"/>
            <w:tcBorders>
              <w:left w:val="nil"/>
              <w:bottom w:val="nil"/>
              <w:right w:val="nil"/>
            </w:tcBorders>
            <w:shd w:val="clear" w:color="auto" w:fill="FFFFFF"/>
          </w:tcPr>
          <w:p w:rsidR="008A4780" w:rsidRPr="005D4C15" w:rsidRDefault="008A4780" w:rsidP="007537A3">
            <w:pPr>
              <w:spacing w:after="0" w:line="240" w:lineRule="auto"/>
              <w:rPr>
                <w:rFonts w:ascii="Cambria" w:hAnsi="Cambria"/>
                <w:b/>
                <w:bCs/>
                <w:color w:val="000000"/>
              </w:rPr>
            </w:pPr>
            <w:r w:rsidRPr="005D4C15">
              <w:rPr>
                <w:rFonts w:ascii="Cambria" w:hAnsi="Cambria"/>
                <w:bCs/>
                <w:color w:val="000000"/>
              </w:rPr>
              <w:t>Keywords</w:t>
            </w:r>
          </w:p>
          <w:p w:rsidR="008A4780" w:rsidRPr="005D4C15" w:rsidRDefault="008A4780" w:rsidP="007537A3">
            <w:pPr>
              <w:spacing w:after="0" w:line="240" w:lineRule="auto"/>
              <w:rPr>
                <w:rFonts w:ascii="Cambria" w:hAnsi="Cambria"/>
                <w:b/>
                <w:bCs/>
                <w:color w:val="000000"/>
              </w:rPr>
            </w:pPr>
          </w:p>
          <w:p w:rsidR="008A4780" w:rsidRPr="005D4C15" w:rsidRDefault="008A4780" w:rsidP="007537A3">
            <w:pPr>
              <w:spacing w:after="0" w:line="240" w:lineRule="auto"/>
              <w:rPr>
                <w:rFonts w:ascii="Cambria" w:hAnsi="Cambria"/>
                <w:b/>
                <w:bCs/>
                <w:color w:val="000000"/>
              </w:rPr>
            </w:pPr>
          </w:p>
        </w:tc>
        <w:tc>
          <w:tcPr>
            <w:tcW w:w="8821" w:type="dxa"/>
            <w:tcBorders>
              <w:left w:val="single" w:sz="6" w:space="0" w:color="4F81BD"/>
            </w:tcBorders>
            <w:shd w:val="clear" w:color="auto" w:fill="ACB9CA" w:themeFill="text2" w:themeFillTint="66"/>
          </w:tcPr>
          <w:p w:rsidR="008A4780" w:rsidRPr="005D4C15" w:rsidRDefault="002964A7" w:rsidP="007537A3">
            <w:pPr>
              <w:spacing w:after="0" w:line="240" w:lineRule="auto"/>
              <w:rPr>
                <w:rFonts w:ascii="Cambria" w:hAnsi="Cambria"/>
                <w:color w:val="000000"/>
              </w:rPr>
            </w:pPr>
            <w:r>
              <w:rPr>
                <w:rFonts w:ascii="Cambria" w:hAnsi="Cambria"/>
                <w:color w:val="000000"/>
              </w:rPr>
              <w:t xml:space="preserve">Hydrology, </w:t>
            </w:r>
            <w:r w:rsidR="008A4780">
              <w:rPr>
                <w:rFonts w:ascii="Cambria" w:hAnsi="Cambria"/>
                <w:color w:val="000000"/>
              </w:rPr>
              <w:t xml:space="preserve">Stream discharge, rating curve </w:t>
            </w:r>
          </w:p>
        </w:tc>
      </w:tr>
      <w:tr w:rsidR="008A4780" w:rsidRPr="005D4C15" w:rsidTr="002964A7">
        <w:tc>
          <w:tcPr>
            <w:tcW w:w="1969" w:type="dxa"/>
            <w:tcBorders>
              <w:left w:val="nil"/>
              <w:bottom w:val="nil"/>
              <w:right w:val="nil"/>
            </w:tcBorders>
            <w:shd w:val="clear" w:color="auto" w:fill="FFFFFF"/>
          </w:tcPr>
          <w:p w:rsidR="008A4780" w:rsidRPr="005D4C15" w:rsidRDefault="008A4780" w:rsidP="007537A3">
            <w:pPr>
              <w:spacing w:after="0" w:line="240" w:lineRule="auto"/>
              <w:rPr>
                <w:rFonts w:ascii="Cambria" w:hAnsi="Cambria"/>
                <w:b/>
                <w:bCs/>
                <w:color w:val="000000"/>
              </w:rPr>
            </w:pPr>
            <w:r w:rsidRPr="005D4C15">
              <w:rPr>
                <w:rFonts w:ascii="Cambria" w:hAnsi="Cambria"/>
                <w:bCs/>
                <w:color w:val="000000"/>
              </w:rPr>
              <w:t>Methods</w:t>
            </w:r>
          </w:p>
          <w:p w:rsidR="008A4780" w:rsidRPr="005D4C15" w:rsidRDefault="008A4780" w:rsidP="007537A3">
            <w:pPr>
              <w:spacing w:after="0" w:line="240" w:lineRule="auto"/>
              <w:rPr>
                <w:rFonts w:ascii="Cambria" w:hAnsi="Cambria"/>
                <w:b/>
                <w:bCs/>
                <w:color w:val="000000"/>
              </w:rPr>
            </w:pPr>
          </w:p>
          <w:p w:rsidR="008A4780" w:rsidRPr="005D4C15" w:rsidRDefault="008A4780" w:rsidP="007537A3">
            <w:pPr>
              <w:spacing w:after="0" w:line="240" w:lineRule="auto"/>
              <w:rPr>
                <w:rFonts w:ascii="Cambria" w:hAnsi="Cambria"/>
                <w:b/>
                <w:bCs/>
                <w:color w:val="000000"/>
              </w:rPr>
            </w:pPr>
          </w:p>
          <w:p w:rsidR="008A4780" w:rsidRPr="005D4C15" w:rsidRDefault="008A4780" w:rsidP="007537A3">
            <w:pPr>
              <w:spacing w:after="0" w:line="240" w:lineRule="auto"/>
              <w:rPr>
                <w:rFonts w:ascii="Cambria" w:hAnsi="Cambria"/>
                <w:b/>
                <w:bCs/>
                <w:color w:val="000000"/>
              </w:rPr>
            </w:pPr>
          </w:p>
          <w:p w:rsidR="008A4780" w:rsidRPr="005D4C15" w:rsidRDefault="008A4780" w:rsidP="007537A3">
            <w:pPr>
              <w:spacing w:after="0" w:line="240" w:lineRule="auto"/>
              <w:rPr>
                <w:rFonts w:ascii="Cambria" w:hAnsi="Cambria"/>
                <w:b/>
                <w:bCs/>
                <w:color w:val="000000"/>
              </w:rPr>
            </w:pPr>
          </w:p>
          <w:p w:rsidR="008A4780" w:rsidRPr="005D4C15" w:rsidRDefault="008A4780" w:rsidP="007537A3">
            <w:pPr>
              <w:spacing w:after="0" w:line="240" w:lineRule="auto"/>
              <w:rPr>
                <w:rFonts w:ascii="Cambria" w:hAnsi="Cambria"/>
                <w:b/>
                <w:bCs/>
                <w:color w:val="000000"/>
              </w:rPr>
            </w:pPr>
          </w:p>
        </w:tc>
        <w:tc>
          <w:tcPr>
            <w:tcW w:w="8821" w:type="dxa"/>
            <w:shd w:val="clear" w:color="auto" w:fill="D5DCE4" w:themeFill="text2" w:themeFillTint="33"/>
          </w:tcPr>
          <w:p w:rsidR="008A4780" w:rsidRDefault="008A4780" w:rsidP="007537A3">
            <w:pPr>
              <w:spacing w:after="0" w:line="240" w:lineRule="auto"/>
              <w:rPr>
                <w:rFonts w:ascii="Cambria" w:hAnsi="Cambria"/>
                <w:color w:val="000000"/>
              </w:rPr>
            </w:pPr>
            <w:r>
              <w:rPr>
                <w:rFonts w:ascii="Cambria" w:hAnsi="Cambria"/>
                <w:color w:val="000000"/>
              </w:rPr>
              <w:t xml:space="preserve">Discharge measurements were collected using a </w:t>
            </w:r>
            <w:proofErr w:type="spellStart"/>
            <w:r>
              <w:rPr>
                <w:rFonts w:ascii="Cambria" w:hAnsi="Cambria"/>
                <w:color w:val="000000"/>
              </w:rPr>
              <w:t>FlowTracker</w:t>
            </w:r>
            <w:proofErr w:type="spellEnd"/>
            <w:r>
              <w:rPr>
                <w:rFonts w:ascii="Cambria" w:hAnsi="Cambria"/>
                <w:color w:val="000000"/>
              </w:rPr>
              <w:t xml:space="preserve"> monthly to bi-weekly and used to build a rating curve. </w:t>
            </w:r>
          </w:p>
          <w:p w:rsidR="008A4780" w:rsidRDefault="008A4780" w:rsidP="007537A3">
            <w:pPr>
              <w:spacing w:after="0" w:line="240" w:lineRule="auto"/>
              <w:rPr>
                <w:rFonts w:ascii="Cambria" w:hAnsi="Cambria"/>
                <w:color w:val="000000"/>
              </w:rPr>
            </w:pPr>
          </w:p>
          <w:p w:rsidR="008A4780" w:rsidRDefault="008A4780" w:rsidP="008A4780">
            <w:pPr>
              <w:spacing w:after="0" w:line="240" w:lineRule="auto"/>
              <w:rPr>
                <w:rFonts w:ascii="Cambria" w:hAnsi="Cambria"/>
                <w:color w:val="000000"/>
              </w:rPr>
            </w:pPr>
            <w:r>
              <w:rPr>
                <w:rFonts w:ascii="Cambria" w:hAnsi="Cambria"/>
                <w:color w:val="000000"/>
              </w:rPr>
              <w:t xml:space="preserve">Stage was measured every 15 min using a HOBO pressure transducer. Discharge was calculated for each stage measurement based upon the rating curve. </w:t>
            </w:r>
          </w:p>
          <w:p w:rsidR="002964A7" w:rsidRPr="005D4C15" w:rsidRDefault="002964A7" w:rsidP="008A4780">
            <w:pPr>
              <w:spacing w:after="0" w:line="240" w:lineRule="auto"/>
              <w:rPr>
                <w:rFonts w:ascii="Cambria" w:hAnsi="Cambria"/>
                <w:color w:val="000000"/>
              </w:rPr>
            </w:pPr>
            <w:r>
              <w:rPr>
                <w:noProof/>
              </w:rPr>
              <w:lastRenderedPageBreak/>
              <w:drawing>
                <wp:inline distT="0" distB="0" distL="0" distR="0" wp14:anchorId="5AEE0EA1" wp14:editId="132FCB8D">
                  <wp:extent cx="4572000" cy="2932457"/>
                  <wp:effectExtent l="0" t="0" r="0"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8A4780" w:rsidRPr="005D4C15" w:rsidTr="002964A7">
        <w:tc>
          <w:tcPr>
            <w:tcW w:w="1969" w:type="dxa"/>
            <w:tcBorders>
              <w:left w:val="nil"/>
              <w:bottom w:val="nil"/>
              <w:right w:val="nil"/>
            </w:tcBorders>
            <w:shd w:val="clear" w:color="auto" w:fill="FFFFFF"/>
          </w:tcPr>
          <w:p w:rsidR="008A4780" w:rsidRPr="005D4C15" w:rsidRDefault="008A4780" w:rsidP="007537A3">
            <w:pPr>
              <w:spacing w:after="0" w:line="240" w:lineRule="auto"/>
              <w:rPr>
                <w:rFonts w:ascii="Cambria" w:hAnsi="Cambria"/>
                <w:bCs/>
                <w:color w:val="000000"/>
              </w:rPr>
            </w:pPr>
            <w:r>
              <w:rPr>
                <w:rFonts w:ascii="Cambria" w:hAnsi="Cambria"/>
                <w:bCs/>
                <w:color w:val="000000"/>
              </w:rPr>
              <w:lastRenderedPageBreak/>
              <w:t>Sites</w:t>
            </w:r>
          </w:p>
        </w:tc>
        <w:tc>
          <w:tcPr>
            <w:tcW w:w="8821" w:type="dxa"/>
            <w:tcBorders>
              <w:left w:val="single" w:sz="6" w:space="0" w:color="4F81BD"/>
            </w:tcBorders>
            <w:shd w:val="clear" w:color="auto" w:fill="ACB9CA" w:themeFill="text2" w:themeFillTint="66"/>
          </w:tcPr>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076"/>
              <w:gridCol w:w="1596"/>
              <w:gridCol w:w="2264"/>
            </w:tblGrid>
            <w:tr w:rsidR="008A4780" w:rsidRPr="00932F3F" w:rsidTr="007537A3">
              <w:trPr>
                <w:trHeight w:val="300"/>
              </w:trPr>
              <w:tc>
                <w:tcPr>
                  <w:tcW w:w="0" w:type="auto"/>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8A4780" w:rsidRPr="00932F3F" w:rsidRDefault="008A4780" w:rsidP="008A4780">
                  <w:pPr>
                    <w:spacing w:after="0" w:line="240" w:lineRule="auto"/>
                    <w:rPr>
                      <w:rFonts w:eastAsia="Times New Roman"/>
                      <w:sz w:val="20"/>
                      <w:szCs w:val="20"/>
                    </w:rPr>
                  </w:pPr>
                  <w:r w:rsidRPr="00932F3F">
                    <w:rPr>
                      <w:rFonts w:eastAsia="Times New Roman"/>
                      <w:sz w:val="20"/>
                      <w:szCs w:val="20"/>
                    </w:rPr>
                    <w:t>Shaver's Creek/ "Outlet"</w:t>
                  </w:r>
                </w:p>
              </w:tc>
              <w:tc>
                <w:tcPr>
                  <w:tcW w:w="0" w:type="auto"/>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rsidR="008A4780" w:rsidRPr="00932F3F" w:rsidRDefault="008A4780" w:rsidP="008A4780">
                  <w:pPr>
                    <w:spacing w:after="0" w:line="240" w:lineRule="auto"/>
                    <w:rPr>
                      <w:rFonts w:eastAsia="Times New Roman"/>
                      <w:sz w:val="20"/>
                      <w:szCs w:val="20"/>
                    </w:rPr>
                  </w:pPr>
                  <w:r w:rsidRPr="00932F3F">
                    <w:rPr>
                      <w:rFonts w:eastAsia="Times New Roman"/>
                      <w:sz w:val="20"/>
                      <w:szCs w:val="20"/>
                    </w:rPr>
                    <w:t>Fall 2013 - present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hideMark/>
                </w:tcPr>
                <w:p w:rsidR="008A4780" w:rsidRPr="00932F3F" w:rsidRDefault="008A4780" w:rsidP="008A4780">
                  <w:pPr>
                    <w:spacing w:after="0" w:line="240" w:lineRule="auto"/>
                    <w:rPr>
                      <w:rFonts w:eastAsia="Times New Roman"/>
                      <w:color w:val="222222"/>
                      <w:sz w:val="20"/>
                      <w:szCs w:val="20"/>
                    </w:rPr>
                  </w:pPr>
                  <w:r w:rsidRPr="00932F3F">
                    <w:rPr>
                      <w:rFonts w:eastAsia="Times New Roman"/>
                      <w:color w:val="222222"/>
                      <w:sz w:val="20"/>
                      <w:szCs w:val="20"/>
                    </w:rPr>
                    <w:t>1500705.528 2097873.697</w:t>
                  </w:r>
                </w:p>
              </w:tc>
            </w:tr>
          </w:tbl>
          <w:p w:rsidR="008A4780" w:rsidRPr="005D4C15" w:rsidRDefault="008A4780" w:rsidP="007537A3">
            <w:pPr>
              <w:spacing w:after="0" w:line="240" w:lineRule="auto"/>
              <w:rPr>
                <w:rFonts w:ascii="Cambria" w:hAnsi="Cambria"/>
                <w:color w:val="000000"/>
              </w:rPr>
            </w:pPr>
          </w:p>
        </w:tc>
      </w:tr>
      <w:tr w:rsidR="002964A7" w:rsidRPr="005D4C15" w:rsidTr="002964A7">
        <w:tc>
          <w:tcPr>
            <w:tcW w:w="1969" w:type="dxa"/>
            <w:tcBorders>
              <w:left w:val="nil"/>
              <w:bottom w:val="nil"/>
              <w:right w:val="nil"/>
            </w:tcBorders>
            <w:shd w:val="clear" w:color="auto" w:fill="FFFFFF"/>
          </w:tcPr>
          <w:p w:rsidR="002964A7" w:rsidRDefault="002964A7" w:rsidP="002964A7">
            <w:pPr>
              <w:spacing w:after="0" w:line="240" w:lineRule="auto"/>
              <w:rPr>
                <w:rFonts w:ascii="Cambria" w:hAnsi="Cambria"/>
                <w:bCs/>
                <w:color w:val="000000"/>
              </w:rPr>
            </w:pPr>
            <w:r>
              <w:rPr>
                <w:rFonts w:ascii="Cambria" w:hAnsi="Cambria"/>
                <w:bCs/>
                <w:color w:val="000000"/>
              </w:rPr>
              <w:t>Citation</w:t>
            </w:r>
          </w:p>
        </w:tc>
        <w:tc>
          <w:tcPr>
            <w:tcW w:w="8821" w:type="dxa"/>
            <w:shd w:val="clear" w:color="auto" w:fill="D5DCE4" w:themeFill="text2" w:themeFillTint="33"/>
          </w:tcPr>
          <w:p w:rsidR="002964A7" w:rsidRDefault="002964A7" w:rsidP="002964A7">
            <w:r>
              <w:t>The following acknowledgment should accompany any publication or citation of these data:  Logistical support and/or data were provided by the NSF-supported Shale Hills Susquehanna Critical Zone Observatory.</w:t>
            </w:r>
          </w:p>
        </w:tc>
      </w:tr>
      <w:tr w:rsidR="002964A7" w:rsidRPr="00E542AF" w:rsidTr="002964A7">
        <w:tc>
          <w:tcPr>
            <w:tcW w:w="1969" w:type="dxa"/>
            <w:tcBorders>
              <w:top w:val="single" w:sz="8" w:space="0" w:color="4F81BD"/>
              <w:left w:val="nil"/>
              <w:bottom w:val="nil"/>
              <w:right w:val="nil"/>
            </w:tcBorders>
            <w:shd w:val="clear" w:color="auto" w:fill="FFFFFF"/>
          </w:tcPr>
          <w:p w:rsidR="002964A7" w:rsidRPr="002964A7" w:rsidRDefault="002964A7" w:rsidP="006125A9">
            <w:pPr>
              <w:spacing w:after="0" w:line="240" w:lineRule="auto"/>
              <w:rPr>
                <w:rFonts w:ascii="Cambria" w:hAnsi="Cambria"/>
                <w:bCs/>
                <w:color w:val="000000"/>
              </w:rPr>
            </w:pPr>
            <w:r w:rsidRPr="005D4C15">
              <w:rPr>
                <w:rFonts w:ascii="Cambria" w:hAnsi="Cambria"/>
                <w:bCs/>
                <w:color w:val="000000"/>
              </w:rPr>
              <w:t>Publications</w:t>
            </w:r>
          </w:p>
          <w:p w:rsidR="002964A7" w:rsidRPr="00133057" w:rsidRDefault="002964A7" w:rsidP="006125A9">
            <w:pPr>
              <w:spacing w:after="0" w:line="240" w:lineRule="auto"/>
              <w:rPr>
                <w:rFonts w:ascii="Cambria" w:hAnsi="Cambria"/>
                <w:bCs/>
                <w:color w:val="000000"/>
              </w:rPr>
            </w:pPr>
          </w:p>
        </w:tc>
        <w:tc>
          <w:tcPr>
            <w:tcW w:w="8821" w:type="dxa"/>
            <w:tcBorders>
              <w:top w:val="single" w:sz="8" w:space="0" w:color="4F81BD"/>
              <w:left w:val="single" w:sz="8" w:space="0" w:color="4F81BD"/>
              <w:bottom w:val="single" w:sz="8" w:space="0" w:color="4F81BD"/>
              <w:right w:val="single" w:sz="8" w:space="0" w:color="4F81BD"/>
            </w:tcBorders>
            <w:shd w:val="clear" w:color="auto" w:fill="ACB9CA" w:themeFill="text2" w:themeFillTint="66"/>
          </w:tcPr>
          <w:p w:rsidR="002964A7" w:rsidRPr="002964A7" w:rsidRDefault="002964A7" w:rsidP="002964A7">
            <w:r w:rsidRPr="002964A7">
              <w:t xml:space="preserve">Unpublished, please embargo public access to this dataset. </w:t>
            </w:r>
          </w:p>
          <w:p w:rsidR="002964A7" w:rsidRPr="002964A7" w:rsidRDefault="002964A7" w:rsidP="002964A7"/>
        </w:tc>
      </w:tr>
      <w:tr w:rsidR="002964A7" w:rsidTr="002964A7">
        <w:tc>
          <w:tcPr>
            <w:tcW w:w="1969" w:type="dxa"/>
            <w:tcBorders>
              <w:top w:val="single" w:sz="8" w:space="0" w:color="4F81BD"/>
              <w:left w:val="nil"/>
              <w:bottom w:val="nil"/>
              <w:right w:val="nil"/>
            </w:tcBorders>
            <w:shd w:val="clear" w:color="auto" w:fill="FFFFFF"/>
          </w:tcPr>
          <w:p w:rsidR="002964A7" w:rsidRPr="005D4C15" w:rsidRDefault="002964A7" w:rsidP="006125A9">
            <w:pPr>
              <w:spacing w:after="0" w:line="240" w:lineRule="auto"/>
              <w:rPr>
                <w:rFonts w:ascii="Cambria" w:hAnsi="Cambria"/>
                <w:bCs/>
                <w:color w:val="000000"/>
              </w:rPr>
            </w:pPr>
            <w:r>
              <w:rPr>
                <w:rFonts w:ascii="Cambria" w:hAnsi="Cambria"/>
                <w:bCs/>
                <w:color w:val="000000"/>
              </w:rPr>
              <w:t>Data Use Notes</w:t>
            </w:r>
          </w:p>
        </w:tc>
        <w:tc>
          <w:tcPr>
            <w:tcW w:w="8821" w:type="dxa"/>
            <w:tcBorders>
              <w:top w:val="single" w:sz="8" w:space="0" w:color="4F81BD"/>
              <w:left w:val="single" w:sz="8" w:space="0" w:color="4F81BD"/>
              <w:bottom w:val="single" w:sz="8" w:space="0" w:color="4F81BD"/>
              <w:right w:val="single" w:sz="8" w:space="0" w:color="4F81BD"/>
            </w:tcBorders>
            <w:shd w:val="clear" w:color="auto" w:fill="D5DCE4" w:themeFill="text2" w:themeFillTint="33"/>
          </w:tcPr>
          <w:p w:rsidR="002964A7" w:rsidRDefault="002964A7" w:rsidP="006125A9">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8A4780" w:rsidRDefault="008A4780" w:rsidP="008A4780">
      <w:pPr>
        <w:pStyle w:val="Heading1"/>
      </w:pPr>
    </w:p>
    <w:p w:rsidR="008A4780" w:rsidRDefault="008A4780" w:rsidP="008A4780"/>
    <w:p w:rsidR="00E74ED1" w:rsidRDefault="000C3E50"/>
    <w:sectPr w:rsidR="00E74ED1"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F0B41"/>
    <w:multiLevelType w:val="hybridMultilevel"/>
    <w:tmpl w:val="D468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780"/>
    <w:rsid w:val="000C3E50"/>
    <w:rsid w:val="002964A7"/>
    <w:rsid w:val="00452DF9"/>
    <w:rsid w:val="00647F59"/>
    <w:rsid w:val="008A4780"/>
    <w:rsid w:val="00992C8C"/>
    <w:rsid w:val="00D43AB6"/>
    <w:rsid w:val="00D51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15FCD-6C91-4CC7-BAB7-5D81E60D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780"/>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8A4780"/>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4780"/>
    <w:rPr>
      <w:rFonts w:ascii="Cambria" w:eastAsia="Times New Roman" w:hAnsi="Cambria" w:cs="Times New Roman"/>
      <w:b/>
      <w:bCs/>
      <w:color w:val="365F91"/>
      <w:sz w:val="28"/>
      <w:szCs w:val="28"/>
    </w:rPr>
  </w:style>
  <w:style w:type="character" w:styleId="Hyperlink">
    <w:name w:val="Hyperlink"/>
    <w:basedOn w:val="DefaultParagraphFont"/>
    <w:uiPriority w:val="99"/>
    <w:rsid w:val="008A4780"/>
    <w:rPr>
      <w:rFonts w:cs="Times New Roman"/>
      <w:color w:val="0000FF"/>
      <w:u w:val="single"/>
    </w:rPr>
  </w:style>
  <w:style w:type="paragraph" w:styleId="ListParagraph">
    <w:name w:val="List Paragraph"/>
    <w:basedOn w:val="Normal"/>
    <w:uiPriority w:val="34"/>
    <w:qFormat/>
    <w:rsid w:val="00992C8C"/>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h137@psu.edu" TargetMode="External"/><Relationship Id="rId5" Type="http://schemas.openxmlformats.org/officeDocument/2006/relationships/hyperlink" Target="mailto:russo@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randon\Desktop\Q_compiled_SC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SCO Rating Curve</a:t>
            </a:r>
          </a:p>
        </c:rich>
      </c:tx>
      <c:layout>
        <c:manualLayout>
          <c:xMode val="edge"/>
          <c:yMode val="edge"/>
          <c:x val="0.37252077865266842"/>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scatterChart>
        <c:scatterStyle val="lineMarker"/>
        <c:varyColors val="0"/>
        <c:ser>
          <c:idx val="0"/>
          <c:order val="0"/>
          <c:spPr>
            <a:ln w="25400" cap="rnd">
              <a:noFill/>
              <a:round/>
            </a:ln>
            <a:effectLst/>
          </c:spPr>
          <c:marker>
            <c:symbol val="circle"/>
            <c:size val="5"/>
            <c:spPr>
              <a:solidFill>
                <a:schemeClr val="tx1"/>
              </a:solidFill>
              <a:ln w="9525">
                <a:noFill/>
              </a:ln>
              <a:effectLst/>
            </c:spPr>
          </c:marker>
          <c:trendline>
            <c:spPr>
              <a:ln w="19050" cap="rnd">
                <a:solidFill>
                  <a:schemeClr val="tx1"/>
                </a:solidFill>
                <a:prstDash val="sysDot"/>
              </a:ln>
              <a:effectLst/>
            </c:spPr>
            <c:trendlineType val="power"/>
            <c:dispRSqr val="0"/>
            <c:dispEq val="1"/>
            <c:trendlineLbl>
              <c:layout>
                <c:manualLayout>
                  <c:x val="6.1296690387842419E-2"/>
                  <c:y val="0.33003444280687066"/>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numRef>
              <c:f>'\Users\beth\Dropbox\SCP\SC_Discharge\[Rating Curves.xlsx]SCO'!$D$4:$D$21</c:f>
              <c:numCache>
                <c:formatCode>General</c:formatCode>
                <c:ptCount val="18"/>
                <c:pt idx="0">
                  <c:v>0.15379999999999999</c:v>
                </c:pt>
                <c:pt idx="1">
                  <c:v>0.78639999999999999</c:v>
                </c:pt>
                <c:pt idx="2">
                  <c:v>1.3267</c:v>
                </c:pt>
                <c:pt idx="3">
                  <c:v>2.9220000000000002</c:v>
                </c:pt>
                <c:pt idx="4">
                  <c:v>0.70840000000000003</c:v>
                </c:pt>
                <c:pt idx="5">
                  <c:v>0.93369999999999997</c:v>
                </c:pt>
                <c:pt idx="6">
                  <c:v>0.20480000000000001</c:v>
                </c:pt>
                <c:pt idx="7">
                  <c:v>0.1772</c:v>
                </c:pt>
                <c:pt idx="8">
                  <c:v>0.1265</c:v>
                </c:pt>
                <c:pt idx="9">
                  <c:v>0.1176</c:v>
                </c:pt>
                <c:pt idx="10">
                  <c:v>0.96489999999999998</c:v>
                </c:pt>
                <c:pt idx="11">
                  <c:v>0.161</c:v>
                </c:pt>
                <c:pt idx="12">
                  <c:v>0.21390000000000001</c:v>
                </c:pt>
                <c:pt idx="13">
                  <c:v>3.3969999999999998</c:v>
                </c:pt>
                <c:pt idx="14">
                  <c:v>5.569</c:v>
                </c:pt>
                <c:pt idx="15">
                  <c:v>1.8879999999999999</c:v>
                </c:pt>
                <c:pt idx="16">
                  <c:v>0.4022</c:v>
                </c:pt>
                <c:pt idx="17">
                  <c:v>3.1972999999999998</c:v>
                </c:pt>
              </c:numCache>
            </c:numRef>
          </c:xVal>
          <c:yVal>
            <c:numRef>
              <c:f>'\Users\beth\Dropbox\SCP\SC_Discharge\[Rating Curves.xlsx]SCO'!$C$4:$C$21</c:f>
              <c:numCache>
                <c:formatCode>General</c:formatCode>
                <c:ptCount val="18"/>
                <c:pt idx="7">
                  <c:v>9.2999999999999999E-2</c:v>
                </c:pt>
                <c:pt idx="8">
                  <c:v>8.6999999999999994E-2</c:v>
                </c:pt>
                <c:pt idx="9">
                  <c:v>8.6999999999999994E-2</c:v>
                </c:pt>
                <c:pt idx="10">
                  <c:v>0.27300000000000002</c:v>
                </c:pt>
                <c:pt idx="11">
                  <c:v>0.11700000000000001</c:v>
                </c:pt>
                <c:pt idx="12">
                  <c:v>9.4E-2</c:v>
                </c:pt>
                <c:pt idx="14">
                  <c:v>0.64300000000000002</c:v>
                </c:pt>
                <c:pt idx="15">
                  <c:v>0.34899999999999998</c:v>
                </c:pt>
                <c:pt idx="17">
                  <c:v>0.48</c:v>
                </c:pt>
              </c:numCache>
            </c:numRef>
          </c:yVal>
          <c:smooth val="0"/>
        </c:ser>
        <c:dLbls>
          <c:showLegendKey val="0"/>
          <c:showVal val="0"/>
          <c:showCatName val="0"/>
          <c:showSerName val="0"/>
          <c:showPercent val="0"/>
          <c:showBubbleSize val="0"/>
        </c:dLbls>
        <c:axId val="252004928"/>
        <c:axId val="252005712"/>
      </c:scatterChart>
      <c:valAx>
        <c:axId val="252004928"/>
        <c:scaling>
          <c:logBase val="10"/>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Discharge (m</a:t>
                </a:r>
                <a:r>
                  <a:rPr lang="en-US" baseline="30000"/>
                  <a:t>3</a:t>
                </a:r>
                <a:r>
                  <a:rPr lang="en-US"/>
                  <a: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52005712"/>
        <c:crosses val="autoZero"/>
        <c:crossBetween val="midCat"/>
      </c:valAx>
      <c:valAx>
        <c:axId val="2520057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Stage (m)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52004928"/>
        <c:crossesAt val="0.1"/>
        <c:crossBetween val="midCat"/>
      </c:valAx>
      <c:spPr>
        <a:noFill/>
        <a:ln>
          <a:solidFill>
            <a:schemeClr val="tx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dc:creator>
  <cp:keywords/>
  <dc:description/>
  <cp:lastModifiedBy>Brandon R Forsythe</cp:lastModifiedBy>
  <cp:revision>6</cp:revision>
  <dcterms:created xsi:type="dcterms:W3CDTF">2016-08-26T00:21:00Z</dcterms:created>
  <dcterms:modified xsi:type="dcterms:W3CDTF">2016-09-06T12:25:00Z</dcterms:modified>
</cp:coreProperties>
</file>