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AB92CB" w14:textId="77777777" w:rsidR="00593AA2" w:rsidRDefault="00593AA2" w:rsidP="00593AA2">
      <w:pPr>
        <w:pStyle w:val="Heading1"/>
        <w:rPr>
          <w:sz w:val="36"/>
        </w:rPr>
      </w:pPr>
      <w:r w:rsidRPr="00593AA2">
        <w:rPr>
          <w:sz w:val="36"/>
        </w:rPr>
        <w:t>CZO Metadata Worksheet</w:t>
      </w:r>
    </w:p>
    <w:p w14:paraId="0E2B5821" w14:textId="77777777" w:rsidR="00593AA2" w:rsidRPr="00593AA2" w:rsidRDefault="00593AA2" w:rsidP="00593AA2">
      <w:pPr>
        <w:spacing w:after="0"/>
      </w:pPr>
    </w:p>
    <w:p w14:paraId="2FE0B06C" w14:textId="77777777"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1998"/>
        <w:gridCol w:w="4509"/>
        <w:gridCol w:w="4509"/>
      </w:tblGrid>
      <w:tr w:rsidR="008C2551" w14:paraId="35649635"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8" w:type="dxa"/>
          </w:tcPr>
          <w:p w14:paraId="59DCEF2E" w14:textId="77777777" w:rsidR="00593AA2" w:rsidRDefault="00593AA2">
            <w:pPr>
              <w:rPr>
                <w:b w:val="0"/>
              </w:rPr>
            </w:pPr>
            <w:r w:rsidRPr="00593AA2">
              <w:rPr>
                <w:b w:val="0"/>
              </w:rPr>
              <w:t>Data File Name</w:t>
            </w:r>
          </w:p>
          <w:p w14:paraId="0BD0B0A6" w14:textId="77777777" w:rsidR="007227A8" w:rsidRPr="00593AA2" w:rsidRDefault="007227A8">
            <w:pPr>
              <w:rPr>
                <w:b w:val="0"/>
              </w:rPr>
            </w:pPr>
          </w:p>
        </w:tc>
        <w:tc>
          <w:tcPr>
            <w:tcW w:w="9018" w:type="dxa"/>
            <w:gridSpan w:val="2"/>
          </w:tcPr>
          <w:p w14:paraId="60158A39" w14:textId="1771BD90" w:rsidR="004E724B" w:rsidRDefault="00BD054F" w:rsidP="000A2BB9">
            <w:pPr>
              <w:cnfStyle w:val="100000000000" w:firstRow="1" w:lastRow="0" w:firstColumn="0" w:lastColumn="0" w:oddVBand="0" w:evenVBand="0" w:oddHBand="0" w:evenHBand="0" w:firstRowFirstColumn="0" w:firstRowLastColumn="0" w:lastRowFirstColumn="0" w:lastRowLastColumn="0"/>
            </w:pPr>
            <w:r>
              <w:rPr>
                <w:rFonts w:ascii="Cambria" w:hAnsi="Cambria"/>
              </w:rPr>
              <w:t>δ</w:t>
            </w:r>
            <w:r>
              <w:rPr>
                <w:vertAlign w:val="superscript"/>
              </w:rPr>
              <w:t>2</w:t>
            </w:r>
            <w:r>
              <w:t xml:space="preserve">H and </w:t>
            </w:r>
            <w:r>
              <w:rPr>
                <w:rFonts w:ascii="Cambria" w:hAnsi="Cambria"/>
              </w:rPr>
              <w:t>δ</w:t>
            </w:r>
            <w:r>
              <w:rPr>
                <w:vertAlign w:val="superscript"/>
              </w:rPr>
              <w:t>18</w:t>
            </w:r>
            <w:r>
              <w:t xml:space="preserve">O </w:t>
            </w:r>
            <w:r w:rsidR="00DD77C2">
              <w:t>Stable Isotope</w:t>
            </w:r>
            <w:r>
              <w:t>s</w:t>
            </w:r>
            <w:r w:rsidR="00DD77C2">
              <w:t xml:space="preserve"> </w:t>
            </w:r>
            <w:r>
              <w:t xml:space="preserve">in </w:t>
            </w:r>
            <w:r w:rsidR="000A2BB9">
              <w:t>Groundwater</w:t>
            </w:r>
          </w:p>
        </w:tc>
      </w:tr>
      <w:tr w:rsidR="00422ECE" w14:paraId="4A5E0ED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6EE33F80" w14:textId="77777777" w:rsidR="00422ECE" w:rsidRDefault="00422ECE">
            <w:pPr>
              <w:rPr>
                <w:b w:val="0"/>
              </w:rPr>
            </w:pPr>
            <w:r w:rsidRPr="00422ECE">
              <w:rPr>
                <w:b w:val="0"/>
              </w:rPr>
              <w:t>Date Prepared</w:t>
            </w:r>
          </w:p>
          <w:p w14:paraId="1F07FFF2" w14:textId="77777777" w:rsidR="00422ECE" w:rsidRPr="00422ECE" w:rsidRDefault="00422ECE">
            <w:pPr>
              <w:rPr>
                <w:b w:val="0"/>
              </w:rPr>
            </w:pPr>
          </w:p>
        </w:tc>
        <w:tc>
          <w:tcPr>
            <w:tcW w:w="9018" w:type="dxa"/>
            <w:gridSpan w:val="2"/>
          </w:tcPr>
          <w:p w14:paraId="10F2B6DE" w14:textId="71B45EE8" w:rsidR="00422ECE" w:rsidRDefault="00BD054F" w:rsidP="000A2BB9">
            <w:pPr>
              <w:cnfStyle w:val="000000100000" w:firstRow="0" w:lastRow="0" w:firstColumn="0" w:lastColumn="0" w:oddVBand="0" w:evenVBand="0" w:oddHBand="1" w:evenHBand="0" w:firstRowFirstColumn="0" w:firstRowLastColumn="0" w:lastRowFirstColumn="0" w:lastRowLastColumn="0"/>
            </w:pPr>
            <w:r>
              <w:t>2/</w:t>
            </w:r>
            <w:r w:rsidR="000A2BB9">
              <w:t>24</w:t>
            </w:r>
            <w:r>
              <w:t>/2012</w:t>
            </w:r>
          </w:p>
        </w:tc>
      </w:tr>
      <w:tr w:rsidR="008C2551" w14:paraId="0319A409" w14:textId="77777777">
        <w:tc>
          <w:tcPr>
            <w:cnfStyle w:val="001000000000" w:firstRow="0" w:lastRow="0" w:firstColumn="1" w:lastColumn="0" w:oddVBand="0" w:evenVBand="0" w:oddHBand="0" w:evenHBand="0" w:firstRowFirstColumn="0" w:firstRowLastColumn="0" w:lastRowFirstColumn="0" w:lastRowLastColumn="0"/>
            <w:tcW w:w="1998" w:type="dxa"/>
          </w:tcPr>
          <w:p w14:paraId="156CC7D8" w14:textId="77777777" w:rsidR="00593AA2" w:rsidRDefault="00593AA2">
            <w:pPr>
              <w:rPr>
                <w:b w:val="0"/>
              </w:rPr>
            </w:pPr>
            <w:r w:rsidRPr="00593AA2">
              <w:rPr>
                <w:b w:val="0"/>
              </w:rPr>
              <w:t>Descriptive Title</w:t>
            </w:r>
          </w:p>
          <w:p w14:paraId="093B6C9C" w14:textId="77777777" w:rsidR="007227A8" w:rsidRPr="00593AA2" w:rsidRDefault="007227A8">
            <w:pPr>
              <w:rPr>
                <w:b w:val="0"/>
              </w:rPr>
            </w:pPr>
          </w:p>
        </w:tc>
        <w:tc>
          <w:tcPr>
            <w:tcW w:w="9018" w:type="dxa"/>
            <w:gridSpan w:val="2"/>
          </w:tcPr>
          <w:p w14:paraId="47C2468F" w14:textId="34DAD5F2" w:rsidR="004E724B" w:rsidRDefault="003774EF" w:rsidP="000A2BB9">
            <w:pPr>
              <w:cnfStyle w:val="000000000000" w:firstRow="0" w:lastRow="0" w:firstColumn="0" w:lastColumn="0" w:oddVBand="0" w:evenVBand="0" w:oddHBand="0" w:evenHBand="0" w:firstRowFirstColumn="0" w:firstRowLastColumn="0" w:lastRowFirstColumn="0" w:lastRowLastColumn="0"/>
            </w:pPr>
            <w:r>
              <w:t xml:space="preserve">Shale Hills CZO </w:t>
            </w:r>
            <w:r w:rsidR="00DD77C2">
              <w:t xml:space="preserve">Stable Isotope </w:t>
            </w:r>
            <w:r w:rsidR="000A2BB9">
              <w:t>Groundwater</w:t>
            </w:r>
            <w:r w:rsidR="00DD77C2">
              <w:t xml:space="preserve"> Data (Level I)</w:t>
            </w:r>
          </w:p>
        </w:tc>
      </w:tr>
      <w:tr w:rsidR="00422ECE" w14:paraId="6F40B87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09B696B5" w14:textId="77777777" w:rsidR="00422ECE" w:rsidRDefault="00422ECE">
            <w:pPr>
              <w:rPr>
                <w:b w:val="0"/>
              </w:rPr>
            </w:pPr>
            <w:r w:rsidRPr="00422ECE">
              <w:rPr>
                <w:b w:val="0"/>
              </w:rPr>
              <w:t>Update Frequency</w:t>
            </w:r>
          </w:p>
          <w:p w14:paraId="3CC06264" w14:textId="77777777" w:rsidR="00422ECE" w:rsidRPr="00422ECE" w:rsidRDefault="00422ECE">
            <w:pPr>
              <w:rPr>
                <w:b w:val="0"/>
              </w:rPr>
            </w:pPr>
          </w:p>
        </w:tc>
        <w:tc>
          <w:tcPr>
            <w:tcW w:w="9018" w:type="dxa"/>
            <w:gridSpan w:val="2"/>
          </w:tcPr>
          <w:p w14:paraId="3B8B6F7C" w14:textId="77777777" w:rsidR="00422ECE" w:rsidRDefault="00FB3B27">
            <w:pPr>
              <w:cnfStyle w:val="000000100000" w:firstRow="0" w:lastRow="0" w:firstColumn="0" w:lastColumn="0" w:oddVBand="0" w:evenVBand="0" w:oddHBand="1" w:evenHBand="0" w:firstRowFirstColumn="0" w:firstRowLastColumn="0" w:lastRowFirstColumn="0" w:lastRowLastColumn="0"/>
            </w:pPr>
            <w:r>
              <w:t>As data becomes available.</w:t>
            </w:r>
          </w:p>
        </w:tc>
      </w:tr>
      <w:tr w:rsidR="008C2551" w14:paraId="5725BE26" w14:textId="77777777" w:rsidTr="009F5CB5">
        <w:tc>
          <w:tcPr>
            <w:cnfStyle w:val="001000000000" w:firstRow="0" w:lastRow="0" w:firstColumn="1" w:lastColumn="0" w:oddVBand="0" w:evenVBand="0" w:oddHBand="0" w:evenHBand="0" w:firstRowFirstColumn="0" w:firstRowLastColumn="0" w:lastRowFirstColumn="0" w:lastRowLastColumn="0"/>
            <w:tcW w:w="1998" w:type="dxa"/>
          </w:tcPr>
          <w:p w14:paraId="20F0C36F" w14:textId="77777777" w:rsidR="00593AA2" w:rsidRDefault="00593AA2">
            <w:pPr>
              <w:rPr>
                <w:b w:val="0"/>
              </w:rPr>
            </w:pPr>
            <w:r w:rsidRPr="00593AA2">
              <w:rPr>
                <w:b w:val="0"/>
              </w:rPr>
              <w:t>Abstract</w:t>
            </w:r>
          </w:p>
          <w:p w14:paraId="4F8640E1" w14:textId="77777777" w:rsidR="007227A8" w:rsidRDefault="007227A8">
            <w:pPr>
              <w:rPr>
                <w:b w:val="0"/>
              </w:rPr>
            </w:pPr>
          </w:p>
          <w:p w14:paraId="6C73E37C" w14:textId="77777777" w:rsidR="007227A8" w:rsidRDefault="007227A8">
            <w:pPr>
              <w:rPr>
                <w:b w:val="0"/>
              </w:rPr>
            </w:pPr>
          </w:p>
          <w:p w14:paraId="34EAED88" w14:textId="77777777" w:rsidR="007227A8" w:rsidRDefault="007227A8">
            <w:pPr>
              <w:rPr>
                <w:b w:val="0"/>
              </w:rPr>
            </w:pPr>
          </w:p>
          <w:p w14:paraId="33A73A05" w14:textId="77777777" w:rsidR="007227A8" w:rsidRDefault="007227A8">
            <w:pPr>
              <w:rPr>
                <w:b w:val="0"/>
              </w:rPr>
            </w:pPr>
          </w:p>
          <w:p w14:paraId="3169B3D3" w14:textId="77777777" w:rsidR="007227A8" w:rsidRDefault="007227A8">
            <w:pPr>
              <w:rPr>
                <w:b w:val="0"/>
              </w:rPr>
            </w:pPr>
          </w:p>
          <w:p w14:paraId="3F246F9B" w14:textId="77777777" w:rsidR="007227A8" w:rsidRDefault="007227A8">
            <w:pPr>
              <w:rPr>
                <w:b w:val="0"/>
              </w:rPr>
            </w:pPr>
          </w:p>
          <w:p w14:paraId="73DA71DC" w14:textId="77777777" w:rsidR="007227A8" w:rsidRPr="00593AA2" w:rsidRDefault="007227A8">
            <w:pPr>
              <w:rPr>
                <w:b w:val="0"/>
              </w:rPr>
            </w:pPr>
          </w:p>
        </w:tc>
        <w:tc>
          <w:tcPr>
            <w:tcW w:w="9018" w:type="dxa"/>
            <w:gridSpan w:val="2"/>
            <w:vAlign w:val="center"/>
          </w:tcPr>
          <w:p w14:paraId="1E4EFBFC" w14:textId="784D70CB" w:rsidR="004E724B" w:rsidRDefault="009707EB" w:rsidP="00785454">
            <w:pPr>
              <w:cnfStyle w:val="000000000000" w:firstRow="0" w:lastRow="0" w:firstColumn="0" w:lastColumn="0" w:oddVBand="0" w:evenVBand="0" w:oddHBand="0" w:evenHBand="0" w:firstRowFirstColumn="0" w:firstRowLastColumn="0" w:lastRowFirstColumn="0" w:lastRowLastColumn="0"/>
            </w:pPr>
            <w:r>
              <w:t xml:space="preserve">Quality </w:t>
            </w:r>
            <w:r w:rsidR="00313A42">
              <w:t>assured</w:t>
            </w:r>
            <w:r>
              <w:t xml:space="preserve"> </w:t>
            </w:r>
            <w:r w:rsidR="00313A42">
              <w:t>groundwater</w:t>
            </w:r>
            <w:r w:rsidR="00DD77C2">
              <w:t xml:space="preserve"> </w:t>
            </w:r>
            <w:r w:rsidR="00313A42">
              <w:t xml:space="preserve">stable isotope </w:t>
            </w:r>
            <w:r w:rsidR="00FB3B27">
              <w:t>data</w:t>
            </w:r>
            <w:r w:rsidR="00DD77C2">
              <w:t xml:space="preserve"> </w:t>
            </w:r>
            <w:r w:rsidR="009F5CB5">
              <w:t xml:space="preserve">of spatially distributed </w:t>
            </w:r>
            <w:r w:rsidR="00313A42">
              <w:t>wells</w:t>
            </w:r>
            <w:r w:rsidR="009F5CB5">
              <w:t xml:space="preserve"> have been prepared using </w:t>
            </w:r>
            <w:r w:rsidR="00785454">
              <w:t xml:space="preserve">DT-100 </w:t>
            </w:r>
            <w:r w:rsidR="009F5CB5">
              <w:t xml:space="preserve">Liquid Water Isotope Analyzer. </w:t>
            </w:r>
            <w:r w:rsidR="00BD054F">
              <w:t xml:space="preserve">  </w:t>
            </w:r>
            <w:r w:rsidR="00785454">
              <w:t xml:space="preserve">Samples were analyzed following IAEA Standard Operating Procedure.  </w:t>
            </w:r>
            <w:r w:rsidR="00313A42">
              <w:t>Daily gro</w:t>
            </w:r>
            <w:r w:rsidR="00313296">
              <w:t xml:space="preserve">undwater samples were collected </w:t>
            </w:r>
            <w:r w:rsidR="00313A42">
              <w:t xml:space="preserve">using two ISCO Samplers at two locations in the riparian zone.  Spatially distributed samples were collected </w:t>
            </w:r>
            <w:r w:rsidR="00313296">
              <w:t xml:space="preserve">bimonthly </w:t>
            </w:r>
            <w:r w:rsidR="00313A42">
              <w:t>from 17 wells throughout the wat</w:t>
            </w:r>
            <w:r w:rsidR="00313296">
              <w:t xml:space="preserve">ershed.  The map of </w:t>
            </w:r>
            <w:r w:rsidR="00785454">
              <w:t xml:space="preserve">spatially distributed wells </w:t>
            </w:r>
            <w:bookmarkStart w:id="0" w:name="_GoBack"/>
            <w:bookmarkEnd w:id="0"/>
            <w:r w:rsidR="00313A42">
              <w:t xml:space="preserve">is given below in Further References.  </w:t>
            </w:r>
            <w:r w:rsidR="00BD054F">
              <w:t xml:space="preserve"> </w:t>
            </w:r>
            <w:r w:rsidR="009F5CB5">
              <w:t xml:space="preserve">Samples were plotted compared to the </w:t>
            </w:r>
            <w:r w:rsidR="00BD054F">
              <w:t>Local Meteoric Water Line (L</w:t>
            </w:r>
            <w:r w:rsidR="009F5CB5">
              <w:t>MWL).</w:t>
            </w:r>
            <w:r w:rsidR="00BD054F">
              <w:t xml:space="preserve">  </w:t>
            </w:r>
          </w:p>
        </w:tc>
      </w:tr>
      <w:tr w:rsidR="008C2551" w14:paraId="00FA272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5DFC9C35" w14:textId="77777777" w:rsidR="004E724B" w:rsidRDefault="004E724B">
            <w:pPr>
              <w:rPr>
                <w:b w:val="0"/>
              </w:rPr>
            </w:pPr>
            <w:r>
              <w:rPr>
                <w:b w:val="0"/>
              </w:rPr>
              <w:t>Investigator</w:t>
            </w:r>
          </w:p>
          <w:p w14:paraId="3F018661" w14:textId="77777777" w:rsidR="00593AA2" w:rsidRDefault="00593AA2">
            <w:pPr>
              <w:rPr>
                <w:b w:val="0"/>
              </w:rPr>
            </w:pPr>
            <w:r w:rsidRPr="00593AA2">
              <w:rPr>
                <w:b w:val="0"/>
              </w:rPr>
              <w:t>Contact Info</w:t>
            </w:r>
          </w:p>
          <w:p w14:paraId="388D0B02" w14:textId="77777777" w:rsidR="007227A8" w:rsidRPr="00593AA2" w:rsidRDefault="007227A8">
            <w:pPr>
              <w:rPr>
                <w:b w:val="0"/>
              </w:rPr>
            </w:pPr>
          </w:p>
        </w:tc>
        <w:tc>
          <w:tcPr>
            <w:tcW w:w="9018" w:type="dxa"/>
            <w:gridSpan w:val="2"/>
          </w:tcPr>
          <w:p w14:paraId="15EC286A" w14:textId="77777777" w:rsidR="009707EB" w:rsidRPr="009707EB" w:rsidRDefault="009707EB" w:rsidP="00F964E6">
            <w:pPr>
              <w:spacing w:beforeLines="1" w:before="2"/>
              <w:cnfStyle w:val="000000100000" w:firstRow="0" w:lastRow="0" w:firstColumn="0" w:lastColumn="0" w:oddVBand="0" w:evenVBand="0" w:oddHBand="1" w:evenHBand="0" w:firstRowFirstColumn="0" w:firstRowLastColumn="0" w:lastRowFirstColumn="0" w:lastRowLastColumn="0"/>
              <w:rPr>
                <w:rFonts w:ascii="Times" w:hAnsi="Times" w:cs="Times New Roman"/>
                <w:sz w:val="20"/>
                <w:szCs w:val="20"/>
              </w:rPr>
            </w:pPr>
            <w:r w:rsidRPr="009707EB">
              <w:rPr>
                <w:rFonts w:ascii="Cambria" w:hAnsi="Cambria" w:cs="Times New Roman"/>
                <w:color w:val="000000"/>
                <w:sz w:val="20"/>
                <w:szCs w:val="20"/>
              </w:rPr>
              <w:t xml:space="preserve">Dr. Christopher J. Duffy, Professor of Civil &amp; Environmental Engineering, The Pennsylvania State University, 212 </w:t>
            </w:r>
            <w:proofErr w:type="spellStart"/>
            <w:r w:rsidRPr="009707EB">
              <w:rPr>
                <w:rFonts w:ascii="Cambria" w:hAnsi="Cambria" w:cs="Times New Roman"/>
                <w:color w:val="000000"/>
                <w:sz w:val="20"/>
                <w:szCs w:val="20"/>
              </w:rPr>
              <w:t>Sackett</w:t>
            </w:r>
            <w:proofErr w:type="spellEnd"/>
            <w:r w:rsidRPr="009707EB">
              <w:rPr>
                <w:rFonts w:ascii="Cambria" w:hAnsi="Cambria" w:cs="Times New Roman"/>
                <w:color w:val="000000"/>
                <w:sz w:val="20"/>
                <w:szCs w:val="20"/>
              </w:rPr>
              <w:t xml:space="preserve"> Building, University Park, PA 16802, (814) 863-4384</w:t>
            </w:r>
          </w:p>
          <w:p w14:paraId="1FD7386F" w14:textId="3D64C823" w:rsidR="009707EB" w:rsidRDefault="00785454" w:rsidP="00F964E6">
            <w:pPr>
              <w:spacing w:beforeLines="1" w:before="2"/>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0"/>
                <w:szCs w:val="20"/>
              </w:rPr>
            </w:pPr>
            <w:hyperlink r:id="rId7" w:history="1">
              <w:r w:rsidR="00D34BCA" w:rsidRPr="006F0524">
                <w:rPr>
                  <w:rStyle w:val="Hyperlink"/>
                  <w:rFonts w:ascii="Cambria" w:hAnsi="Cambria" w:cs="Times New Roman"/>
                  <w:sz w:val="20"/>
                  <w:szCs w:val="20"/>
                </w:rPr>
                <w:t>cxd11@psu.edu</w:t>
              </w:r>
            </w:hyperlink>
          </w:p>
          <w:p w14:paraId="01801667" w14:textId="77777777" w:rsidR="00D34BCA" w:rsidRDefault="00D34BCA" w:rsidP="00F964E6">
            <w:pPr>
              <w:spacing w:beforeLines="1" w:before="2"/>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0"/>
                <w:szCs w:val="20"/>
              </w:rPr>
            </w:pPr>
          </w:p>
          <w:p w14:paraId="5E5EAE1F" w14:textId="58C7F4B9" w:rsidR="00D34BCA" w:rsidRDefault="00D34BCA" w:rsidP="00F964E6">
            <w:pPr>
              <w:spacing w:beforeLines="1" w:before="2"/>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 xml:space="preserve">Evan M. Thomas, Research Assistant, The Pennsylvania State University, 212 </w:t>
            </w:r>
            <w:proofErr w:type="spellStart"/>
            <w:r>
              <w:rPr>
                <w:rFonts w:ascii="Cambria" w:hAnsi="Cambria" w:cs="Times New Roman"/>
                <w:color w:val="000000"/>
                <w:sz w:val="20"/>
                <w:szCs w:val="20"/>
              </w:rPr>
              <w:t>Sackett</w:t>
            </w:r>
            <w:proofErr w:type="spellEnd"/>
            <w:r>
              <w:rPr>
                <w:rFonts w:ascii="Cambria" w:hAnsi="Cambria" w:cs="Times New Roman"/>
                <w:color w:val="000000"/>
                <w:sz w:val="20"/>
                <w:szCs w:val="20"/>
              </w:rPr>
              <w:t xml:space="preserve"> Building, University Park, PA 16802, (715) 212-8879, </w:t>
            </w:r>
            <w:hyperlink r:id="rId8" w:history="1">
              <w:r w:rsidRPr="006F0524">
                <w:rPr>
                  <w:rStyle w:val="Hyperlink"/>
                  <w:rFonts w:ascii="Cambria" w:hAnsi="Cambria" w:cs="Times New Roman"/>
                  <w:sz w:val="20"/>
                  <w:szCs w:val="20"/>
                </w:rPr>
                <w:t>emt175@psu.edu</w:t>
              </w:r>
            </w:hyperlink>
          </w:p>
          <w:p w14:paraId="1E9CD092" w14:textId="77777777" w:rsidR="00A40FA1" w:rsidRDefault="00A40FA1" w:rsidP="00235140">
            <w:pPr>
              <w:cnfStyle w:val="000000100000" w:firstRow="0" w:lastRow="0" w:firstColumn="0" w:lastColumn="0" w:oddVBand="0" w:evenVBand="0" w:oddHBand="1" w:evenHBand="0" w:firstRowFirstColumn="0" w:firstRowLastColumn="0" w:lastRowFirstColumn="0" w:lastRowLastColumn="0"/>
            </w:pPr>
          </w:p>
        </w:tc>
      </w:tr>
      <w:tr w:rsidR="000A2BB9" w14:paraId="6993A1A6" w14:textId="77777777" w:rsidTr="000A2BB9">
        <w:trPr>
          <w:trHeight w:val="1123"/>
        </w:trPr>
        <w:tc>
          <w:tcPr>
            <w:cnfStyle w:val="001000000000" w:firstRow="0" w:lastRow="0" w:firstColumn="1" w:lastColumn="0" w:oddVBand="0" w:evenVBand="0" w:oddHBand="0" w:evenHBand="0" w:firstRowFirstColumn="0" w:firstRowLastColumn="0" w:lastRowFirstColumn="0" w:lastRowLastColumn="0"/>
            <w:tcW w:w="1998" w:type="dxa"/>
          </w:tcPr>
          <w:p w14:paraId="17BC491A" w14:textId="3FB27757" w:rsidR="000A2BB9" w:rsidRDefault="000A2BB9">
            <w:pPr>
              <w:rPr>
                <w:b w:val="0"/>
              </w:rPr>
            </w:pPr>
            <w:r>
              <w:rPr>
                <w:b w:val="0"/>
              </w:rPr>
              <w:t>Data Value Descriptions</w:t>
            </w:r>
          </w:p>
          <w:p w14:paraId="2D4D26B1" w14:textId="77777777" w:rsidR="000A2BB9" w:rsidRDefault="000A2BB9">
            <w:pPr>
              <w:rPr>
                <w:b w:val="0"/>
              </w:rPr>
            </w:pPr>
          </w:p>
          <w:p w14:paraId="03D214C8" w14:textId="77777777" w:rsidR="000A2BB9" w:rsidRDefault="000A2BB9">
            <w:pPr>
              <w:rPr>
                <w:b w:val="0"/>
              </w:rPr>
            </w:pPr>
          </w:p>
          <w:p w14:paraId="2D73E887" w14:textId="77777777" w:rsidR="000A2BB9" w:rsidRDefault="000A2BB9">
            <w:pPr>
              <w:rPr>
                <w:b w:val="0"/>
              </w:rPr>
            </w:pPr>
          </w:p>
          <w:p w14:paraId="52AC5726" w14:textId="77777777" w:rsidR="000A2BB9" w:rsidRDefault="000A2BB9">
            <w:pPr>
              <w:rPr>
                <w:b w:val="0"/>
              </w:rPr>
            </w:pPr>
          </w:p>
          <w:p w14:paraId="389835AB" w14:textId="77777777" w:rsidR="000A2BB9" w:rsidRDefault="000A2BB9">
            <w:pPr>
              <w:rPr>
                <w:b w:val="0"/>
              </w:rPr>
            </w:pPr>
          </w:p>
          <w:p w14:paraId="424FAFA5" w14:textId="77777777" w:rsidR="000A2BB9" w:rsidRDefault="000A2BB9">
            <w:pPr>
              <w:rPr>
                <w:b w:val="0"/>
              </w:rPr>
            </w:pPr>
          </w:p>
          <w:p w14:paraId="06123492" w14:textId="77777777" w:rsidR="000A2BB9" w:rsidRDefault="000A2BB9">
            <w:pPr>
              <w:rPr>
                <w:b w:val="0"/>
              </w:rPr>
            </w:pPr>
          </w:p>
          <w:p w14:paraId="03778089" w14:textId="77777777" w:rsidR="000A2BB9" w:rsidRDefault="000A2BB9">
            <w:pPr>
              <w:rPr>
                <w:b w:val="0"/>
              </w:rPr>
            </w:pPr>
          </w:p>
          <w:p w14:paraId="1A8AC3CA" w14:textId="77777777" w:rsidR="000A2BB9" w:rsidRDefault="000A2BB9">
            <w:pPr>
              <w:rPr>
                <w:b w:val="0"/>
              </w:rPr>
            </w:pPr>
          </w:p>
          <w:p w14:paraId="5885E2D0" w14:textId="77777777" w:rsidR="000A2BB9" w:rsidRPr="00593AA2" w:rsidRDefault="000A2BB9">
            <w:pPr>
              <w:rPr>
                <w:b w:val="0"/>
              </w:rPr>
            </w:pPr>
          </w:p>
        </w:tc>
        <w:tc>
          <w:tcPr>
            <w:tcW w:w="4509" w:type="dxa"/>
          </w:tcPr>
          <w:p w14:paraId="235B3BE0" w14:textId="77777777" w:rsidR="000A2BB9" w:rsidRPr="000A2BB9" w:rsidRDefault="000A2BB9" w:rsidP="000A2BB9">
            <w:pPr>
              <w:pStyle w:val="ListParagraph"/>
              <w:numPr>
                <w:ilvl w:val="0"/>
                <w:numId w:val="3"/>
              </w:numPr>
              <w:tabs>
                <w:tab w:val="left" w:pos="792"/>
              </w:tabs>
              <w:ind w:left="342"/>
              <w:cnfStyle w:val="000000000000" w:firstRow="0" w:lastRow="0" w:firstColumn="0" w:lastColumn="0" w:oddVBand="0" w:evenVBand="0" w:oddHBand="0" w:evenHBand="0" w:firstRowFirstColumn="0" w:firstRowLastColumn="0" w:lastRowFirstColumn="0" w:lastRowLastColumn="0"/>
              <w:rPr>
                <w:sz w:val="18"/>
              </w:rPr>
            </w:pPr>
            <w:r w:rsidRPr="000A2BB9">
              <w:rPr>
                <w:sz w:val="18"/>
              </w:rPr>
              <w:t>COL1:  label=Date (m/d/</w:t>
            </w:r>
            <w:proofErr w:type="spellStart"/>
            <w:r w:rsidRPr="000A2BB9">
              <w:rPr>
                <w:sz w:val="18"/>
              </w:rPr>
              <w:t>yy</w:t>
            </w:r>
            <w:proofErr w:type="spellEnd"/>
            <w:r w:rsidRPr="000A2BB9">
              <w:rPr>
                <w:sz w:val="18"/>
              </w:rPr>
              <w:t>)</w:t>
            </w:r>
          </w:p>
          <w:p w14:paraId="3C1D34EE" w14:textId="04A3EC8C" w:rsidR="000A2BB9" w:rsidRPr="000A2BB9" w:rsidRDefault="000A2BB9" w:rsidP="000A2BB9">
            <w:pPr>
              <w:pStyle w:val="ListParagraph"/>
              <w:numPr>
                <w:ilvl w:val="0"/>
                <w:numId w:val="3"/>
              </w:numPr>
              <w:tabs>
                <w:tab w:val="left" w:pos="792"/>
              </w:tabs>
              <w:ind w:left="342"/>
              <w:cnfStyle w:val="000000000000" w:firstRow="0" w:lastRow="0" w:firstColumn="0" w:lastColumn="0" w:oddVBand="0" w:evenVBand="0" w:oddHBand="0" w:evenHBand="0" w:firstRowFirstColumn="0" w:firstRowLastColumn="0" w:lastRowFirstColumn="0" w:lastRowLastColumn="0"/>
              <w:rPr>
                <w:sz w:val="18"/>
              </w:rPr>
            </w:pPr>
            <w:r w:rsidRPr="000A2BB9">
              <w:rPr>
                <w:sz w:val="18"/>
              </w:rPr>
              <w:t>COL2:  label=Calendar Season</w:t>
            </w:r>
          </w:p>
          <w:p w14:paraId="1FB65E46" w14:textId="324B6BBD" w:rsidR="000A2BB9" w:rsidRPr="000A2BB9" w:rsidRDefault="000A2BB9" w:rsidP="000A2BB9">
            <w:pPr>
              <w:pStyle w:val="ListParagraph"/>
              <w:numPr>
                <w:ilvl w:val="0"/>
                <w:numId w:val="3"/>
              </w:numPr>
              <w:tabs>
                <w:tab w:val="left" w:pos="792"/>
              </w:tabs>
              <w:ind w:left="342"/>
              <w:cnfStyle w:val="000000000000" w:firstRow="0" w:lastRow="0" w:firstColumn="0" w:lastColumn="0" w:oddVBand="0" w:evenVBand="0" w:oddHBand="0" w:evenHBand="0" w:firstRowFirstColumn="0" w:firstRowLastColumn="0" w:lastRowFirstColumn="0" w:lastRowLastColumn="0"/>
              <w:rPr>
                <w:sz w:val="18"/>
              </w:rPr>
            </w:pPr>
            <w:r w:rsidRPr="000A2BB9">
              <w:rPr>
                <w:sz w:val="18"/>
              </w:rPr>
              <w:t>COL3:  label=Sample Label</w:t>
            </w:r>
          </w:p>
          <w:p w14:paraId="7FED6E31" w14:textId="43777AAF" w:rsidR="000A2BB9" w:rsidRPr="000A2BB9" w:rsidRDefault="000A2BB9" w:rsidP="000A2BB9">
            <w:pPr>
              <w:pStyle w:val="ListParagraph"/>
              <w:numPr>
                <w:ilvl w:val="0"/>
                <w:numId w:val="3"/>
              </w:numPr>
              <w:tabs>
                <w:tab w:val="left" w:pos="792"/>
              </w:tabs>
              <w:ind w:left="342"/>
              <w:cnfStyle w:val="000000000000" w:firstRow="0" w:lastRow="0" w:firstColumn="0" w:lastColumn="0" w:oddVBand="0" w:evenVBand="0" w:oddHBand="0" w:evenHBand="0" w:firstRowFirstColumn="0" w:firstRowLastColumn="0" w:lastRowFirstColumn="0" w:lastRowLastColumn="0"/>
              <w:rPr>
                <w:sz w:val="18"/>
              </w:rPr>
            </w:pPr>
            <w:r w:rsidRPr="000A2BB9">
              <w:rPr>
                <w:sz w:val="18"/>
              </w:rPr>
              <w:t>COL4:  label=</w:t>
            </w:r>
            <w:r w:rsidRPr="000A2BB9">
              <w:rPr>
                <w:rFonts w:ascii="Cambria" w:hAnsi="Cambria"/>
                <w:sz w:val="18"/>
              </w:rPr>
              <w:t>δ</w:t>
            </w:r>
            <w:r w:rsidRPr="000A2BB9">
              <w:rPr>
                <w:sz w:val="18"/>
                <w:vertAlign w:val="superscript"/>
              </w:rPr>
              <w:t>2</w:t>
            </w:r>
            <w:r w:rsidRPr="000A2BB9">
              <w:rPr>
                <w:sz w:val="18"/>
              </w:rPr>
              <w:t>H Reportable Value (</w:t>
            </w:r>
            <w:proofErr w:type="spellStart"/>
            <w:r w:rsidRPr="000A2BB9">
              <w:rPr>
                <w:sz w:val="18"/>
              </w:rPr>
              <w:t>permil</w:t>
            </w:r>
            <w:proofErr w:type="spellEnd"/>
            <w:r w:rsidRPr="000A2BB9">
              <w:rPr>
                <w:sz w:val="18"/>
              </w:rPr>
              <w:t>)</w:t>
            </w:r>
          </w:p>
          <w:p w14:paraId="5D12D06C" w14:textId="77777777" w:rsidR="000A2BB9" w:rsidRPr="000A2BB9" w:rsidRDefault="000A2BB9" w:rsidP="000A2BB9">
            <w:pPr>
              <w:pStyle w:val="ListParagraph"/>
              <w:numPr>
                <w:ilvl w:val="0"/>
                <w:numId w:val="3"/>
              </w:numPr>
              <w:tabs>
                <w:tab w:val="left" w:pos="792"/>
              </w:tabs>
              <w:ind w:left="342"/>
              <w:cnfStyle w:val="000000000000" w:firstRow="0" w:lastRow="0" w:firstColumn="0" w:lastColumn="0" w:oddVBand="0" w:evenVBand="0" w:oddHBand="0" w:evenHBand="0" w:firstRowFirstColumn="0" w:firstRowLastColumn="0" w:lastRowFirstColumn="0" w:lastRowLastColumn="0"/>
              <w:rPr>
                <w:sz w:val="18"/>
              </w:rPr>
            </w:pPr>
            <w:r w:rsidRPr="000A2BB9">
              <w:rPr>
                <w:sz w:val="18"/>
              </w:rPr>
              <w:t>COL5:  label=</w:t>
            </w:r>
            <w:r w:rsidRPr="000A2BB9">
              <w:rPr>
                <w:rFonts w:ascii="Cambria" w:hAnsi="Cambria"/>
                <w:sz w:val="18"/>
              </w:rPr>
              <w:t>δ</w:t>
            </w:r>
            <w:r w:rsidRPr="000A2BB9">
              <w:rPr>
                <w:sz w:val="18"/>
                <w:vertAlign w:val="superscript"/>
              </w:rPr>
              <w:t>2</w:t>
            </w:r>
            <w:r w:rsidRPr="000A2BB9">
              <w:rPr>
                <w:sz w:val="18"/>
              </w:rPr>
              <w:t>H Standard Deviation (</w:t>
            </w:r>
            <w:proofErr w:type="spellStart"/>
            <w:r w:rsidRPr="000A2BB9">
              <w:rPr>
                <w:sz w:val="18"/>
              </w:rPr>
              <w:t>permil</w:t>
            </w:r>
            <w:proofErr w:type="spellEnd"/>
            <w:r w:rsidRPr="000A2BB9">
              <w:rPr>
                <w:sz w:val="18"/>
              </w:rPr>
              <w:t>)</w:t>
            </w:r>
          </w:p>
          <w:p w14:paraId="35D2A8CF" w14:textId="77777777" w:rsidR="000A2BB9" w:rsidRPr="000A2BB9" w:rsidRDefault="000A2BB9" w:rsidP="000A2BB9">
            <w:pPr>
              <w:pStyle w:val="ListParagraph"/>
              <w:numPr>
                <w:ilvl w:val="0"/>
                <w:numId w:val="3"/>
              </w:numPr>
              <w:tabs>
                <w:tab w:val="left" w:pos="792"/>
              </w:tabs>
              <w:ind w:left="342"/>
              <w:cnfStyle w:val="000000000000" w:firstRow="0" w:lastRow="0" w:firstColumn="0" w:lastColumn="0" w:oddVBand="0" w:evenVBand="0" w:oddHBand="0" w:evenHBand="0" w:firstRowFirstColumn="0" w:firstRowLastColumn="0" w:lastRowFirstColumn="0" w:lastRowLastColumn="0"/>
              <w:rPr>
                <w:sz w:val="18"/>
              </w:rPr>
            </w:pPr>
            <w:r w:rsidRPr="000A2BB9">
              <w:rPr>
                <w:sz w:val="18"/>
              </w:rPr>
              <w:t>COL6:  label=</w:t>
            </w:r>
            <w:r w:rsidRPr="000A2BB9">
              <w:rPr>
                <w:rFonts w:ascii="Cambria" w:hAnsi="Cambria"/>
                <w:sz w:val="18"/>
              </w:rPr>
              <w:t>δ</w:t>
            </w:r>
            <w:r w:rsidRPr="000A2BB9">
              <w:rPr>
                <w:sz w:val="18"/>
                <w:vertAlign w:val="superscript"/>
              </w:rPr>
              <w:t>18</w:t>
            </w:r>
            <w:r w:rsidRPr="000A2BB9">
              <w:rPr>
                <w:sz w:val="18"/>
              </w:rPr>
              <w:t>O Reportable Value (</w:t>
            </w:r>
            <w:proofErr w:type="spellStart"/>
            <w:r w:rsidRPr="000A2BB9">
              <w:rPr>
                <w:sz w:val="18"/>
              </w:rPr>
              <w:t>permil</w:t>
            </w:r>
            <w:proofErr w:type="spellEnd"/>
            <w:r w:rsidRPr="000A2BB9">
              <w:rPr>
                <w:sz w:val="18"/>
              </w:rPr>
              <w:t>)</w:t>
            </w:r>
          </w:p>
          <w:p w14:paraId="6DA2E46A" w14:textId="77777777" w:rsidR="000A2BB9" w:rsidRPr="000A2BB9" w:rsidRDefault="000A2BB9" w:rsidP="000A2BB9">
            <w:pPr>
              <w:pStyle w:val="ListParagraph"/>
              <w:numPr>
                <w:ilvl w:val="0"/>
                <w:numId w:val="3"/>
              </w:numPr>
              <w:tabs>
                <w:tab w:val="left" w:pos="792"/>
              </w:tabs>
              <w:ind w:left="342"/>
              <w:cnfStyle w:val="000000000000" w:firstRow="0" w:lastRow="0" w:firstColumn="0" w:lastColumn="0" w:oddVBand="0" w:evenVBand="0" w:oddHBand="0" w:evenHBand="0" w:firstRowFirstColumn="0" w:firstRowLastColumn="0" w:lastRowFirstColumn="0" w:lastRowLastColumn="0"/>
              <w:rPr>
                <w:sz w:val="18"/>
              </w:rPr>
            </w:pPr>
            <w:r w:rsidRPr="000A2BB9">
              <w:rPr>
                <w:sz w:val="18"/>
              </w:rPr>
              <w:t>COL7:  label=</w:t>
            </w:r>
            <w:r w:rsidRPr="000A2BB9">
              <w:rPr>
                <w:rFonts w:ascii="Cambria" w:hAnsi="Cambria"/>
                <w:sz w:val="18"/>
              </w:rPr>
              <w:t>δ</w:t>
            </w:r>
            <w:r w:rsidRPr="000A2BB9">
              <w:rPr>
                <w:sz w:val="18"/>
                <w:vertAlign w:val="superscript"/>
              </w:rPr>
              <w:t>18</w:t>
            </w:r>
            <w:r w:rsidRPr="000A2BB9">
              <w:rPr>
                <w:sz w:val="18"/>
              </w:rPr>
              <w:t>O Standard Deviation (</w:t>
            </w:r>
            <w:proofErr w:type="spellStart"/>
            <w:r w:rsidRPr="000A2BB9">
              <w:rPr>
                <w:sz w:val="18"/>
              </w:rPr>
              <w:t>permil</w:t>
            </w:r>
            <w:proofErr w:type="spellEnd"/>
            <w:r w:rsidRPr="000A2BB9">
              <w:rPr>
                <w:sz w:val="18"/>
              </w:rPr>
              <w:t>)</w:t>
            </w:r>
          </w:p>
          <w:p w14:paraId="4ED0CF2F" w14:textId="77777777" w:rsidR="000A2BB9" w:rsidRDefault="000A2BB9" w:rsidP="000A2BB9">
            <w:pPr>
              <w:pStyle w:val="ListParagraph"/>
              <w:numPr>
                <w:ilvl w:val="0"/>
                <w:numId w:val="3"/>
              </w:numPr>
              <w:ind w:left="342"/>
              <w:cnfStyle w:val="000000000000" w:firstRow="0" w:lastRow="0" w:firstColumn="0" w:lastColumn="0" w:oddVBand="0" w:evenVBand="0" w:oddHBand="0" w:evenHBand="0" w:firstRowFirstColumn="0" w:firstRowLastColumn="0" w:lastRowFirstColumn="0" w:lastRowLastColumn="0"/>
              <w:rPr>
                <w:sz w:val="18"/>
              </w:rPr>
            </w:pPr>
            <w:r w:rsidRPr="000A2BB9">
              <w:rPr>
                <w:sz w:val="18"/>
              </w:rPr>
              <w:t>COL8:  label=</w:t>
            </w:r>
            <w:r>
              <w:rPr>
                <w:sz w:val="18"/>
              </w:rPr>
              <w:t>EMPTY</w:t>
            </w:r>
            <w:r w:rsidRPr="000A2BB9">
              <w:rPr>
                <w:sz w:val="18"/>
              </w:rPr>
              <w:t xml:space="preserve"> </w:t>
            </w:r>
          </w:p>
          <w:p w14:paraId="58E9E06F" w14:textId="3BA910A5" w:rsidR="000A2BB9" w:rsidRPr="000A2BB9" w:rsidRDefault="000A2BB9" w:rsidP="000A2BB9">
            <w:pPr>
              <w:pStyle w:val="ListParagraph"/>
              <w:numPr>
                <w:ilvl w:val="0"/>
                <w:numId w:val="3"/>
              </w:numPr>
              <w:ind w:left="342"/>
              <w:cnfStyle w:val="000000000000" w:firstRow="0" w:lastRow="0" w:firstColumn="0" w:lastColumn="0" w:oddVBand="0" w:evenVBand="0" w:oddHBand="0" w:evenHBand="0" w:firstRowFirstColumn="0" w:firstRowLastColumn="0" w:lastRowFirstColumn="0" w:lastRowLastColumn="0"/>
              <w:rPr>
                <w:sz w:val="18"/>
              </w:rPr>
            </w:pPr>
            <w:r w:rsidRPr="000A2BB9">
              <w:rPr>
                <w:sz w:val="18"/>
              </w:rPr>
              <w:t>COL9:  label=Date (m/d/</w:t>
            </w:r>
            <w:proofErr w:type="spellStart"/>
            <w:r w:rsidRPr="000A2BB9">
              <w:rPr>
                <w:sz w:val="18"/>
              </w:rPr>
              <w:t>yy</w:t>
            </w:r>
            <w:proofErr w:type="spellEnd"/>
            <w:r w:rsidRPr="000A2BB9">
              <w:rPr>
                <w:sz w:val="18"/>
              </w:rPr>
              <w:t>)</w:t>
            </w:r>
          </w:p>
          <w:p w14:paraId="1F53E7DB" w14:textId="77777777" w:rsidR="000A2BB9" w:rsidRPr="000A2BB9" w:rsidRDefault="000A2BB9" w:rsidP="000A2BB9">
            <w:pPr>
              <w:pStyle w:val="ListParagraph"/>
              <w:numPr>
                <w:ilvl w:val="0"/>
                <w:numId w:val="3"/>
              </w:numPr>
              <w:ind w:left="342"/>
              <w:cnfStyle w:val="000000000000" w:firstRow="0" w:lastRow="0" w:firstColumn="0" w:lastColumn="0" w:oddVBand="0" w:evenVBand="0" w:oddHBand="0" w:evenHBand="0" w:firstRowFirstColumn="0" w:firstRowLastColumn="0" w:lastRowFirstColumn="0" w:lastRowLastColumn="0"/>
              <w:rPr>
                <w:sz w:val="18"/>
              </w:rPr>
            </w:pPr>
            <w:r w:rsidRPr="000A2BB9">
              <w:rPr>
                <w:sz w:val="18"/>
              </w:rPr>
              <w:t>COL10:  label=Calendar Season</w:t>
            </w:r>
          </w:p>
          <w:p w14:paraId="70F274C1" w14:textId="77777777" w:rsidR="000A2BB9" w:rsidRPr="000A2BB9" w:rsidRDefault="000A2BB9" w:rsidP="000A2BB9">
            <w:pPr>
              <w:pStyle w:val="ListParagraph"/>
              <w:numPr>
                <w:ilvl w:val="0"/>
                <w:numId w:val="3"/>
              </w:numPr>
              <w:ind w:left="342"/>
              <w:cnfStyle w:val="000000000000" w:firstRow="0" w:lastRow="0" w:firstColumn="0" w:lastColumn="0" w:oddVBand="0" w:evenVBand="0" w:oddHBand="0" w:evenHBand="0" w:firstRowFirstColumn="0" w:firstRowLastColumn="0" w:lastRowFirstColumn="0" w:lastRowLastColumn="0"/>
              <w:rPr>
                <w:sz w:val="18"/>
              </w:rPr>
            </w:pPr>
            <w:r w:rsidRPr="000A2BB9">
              <w:rPr>
                <w:sz w:val="18"/>
              </w:rPr>
              <w:t>COL11:  label=Sample Label</w:t>
            </w:r>
          </w:p>
          <w:p w14:paraId="2075F2CC" w14:textId="77777777" w:rsidR="000A2BB9" w:rsidRPr="000A2BB9" w:rsidRDefault="000A2BB9" w:rsidP="000A2BB9">
            <w:pPr>
              <w:pStyle w:val="ListParagraph"/>
              <w:numPr>
                <w:ilvl w:val="0"/>
                <w:numId w:val="3"/>
              </w:numPr>
              <w:ind w:left="342"/>
              <w:cnfStyle w:val="000000000000" w:firstRow="0" w:lastRow="0" w:firstColumn="0" w:lastColumn="0" w:oddVBand="0" w:evenVBand="0" w:oddHBand="0" w:evenHBand="0" w:firstRowFirstColumn="0" w:firstRowLastColumn="0" w:lastRowFirstColumn="0" w:lastRowLastColumn="0"/>
              <w:rPr>
                <w:sz w:val="18"/>
              </w:rPr>
            </w:pPr>
            <w:r w:rsidRPr="000A2BB9">
              <w:rPr>
                <w:sz w:val="18"/>
              </w:rPr>
              <w:t>COL12:  label=</w:t>
            </w:r>
            <w:r w:rsidRPr="000A2BB9">
              <w:rPr>
                <w:rFonts w:ascii="Cambria" w:hAnsi="Cambria"/>
                <w:sz w:val="18"/>
              </w:rPr>
              <w:t>δ</w:t>
            </w:r>
            <w:r w:rsidRPr="000A2BB9">
              <w:rPr>
                <w:sz w:val="18"/>
                <w:vertAlign w:val="superscript"/>
              </w:rPr>
              <w:t>2</w:t>
            </w:r>
            <w:r w:rsidRPr="000A2BB9">
              <w:rPr>
                <w:sz w:val="18"/>
              </w:rPr>
              <w:t>H Reportable Value (</w:t>
            </w:r>
            <w:proofErr w:type="spellStart"/>
            <w:r w:rsidRPr="000A2BB9">
              <w:rPr>
                <w:sz w:val="18"/>
              </w:rPr>
              <w:t>permil</w:t>
            </w:r>
            <w:proofErr w:type="spellEnd"/>
            <w:r w:rsidRPr="000A2BB9">
              <w:rPr>
                <w:sz w:val="18"/>
              </w:rPr>
              <w:t>)</w:t>
            </w:r>
          </w:p>
          <w:p w14:paraId="56FB15DA" w14:textId="19879568" w:rsidR="000A2BB9" w:rsidRPr="00B73399" w:rsidRDefault="000A2BB9" w:rsidP="00B73399">
            <w:pPr>
              <w:pStyle w:val="ListParagraph"/>
              <w:numPr>
                <w:ilvl w:val="0"/>
                <w:numId w:val="3"/>
              </w:numPr>
              <w:ind w:left="342"/>
              <w:cnfStyle w:val="000000000000" w:firstRow="0" w:lastRow="0" w:firstColumn="0" w:lastColumn="0" w:oddVBand="0" w:evenVBand="0" w:oddHBand="0" w:evenHBand="0" w:firstRowFirstColumn="0" w:firstRowLastColumn="0" w:lastRowFirstColumn="0" w:lastRowLastColumn="0"/>
              <w:rPr>
                <w:sz w:val="18"/>
              </w:rPr>
            </w:pPr>
            <w:r w:rsidRPr="000A2BB9">
              <w:rPr>
                <w:sz w:val="18"/>
              </w:rPr>
              <w:t>COL13:  label=</w:t>
            </w:r>
            <w:r w:rsidRPr="000A2BB9">
              <w:rPr>
                <w:rFonts w:ascii="Cambria" w:hAnsi="Cambria"/>
                <w:sz w:val="18"/>
              </w:rPr>
              <w:t>δ</w:t>
            </w:r>
            <w:r w:rsidRPr="000A2BB9">
              <w:rPr>
                <w:sz w:val="18"/>
                <w:vertAlign w:val="superscript"/>
              </w:rPr>
              <w:t>2</w:t>
            </w:r>
            <w:r w:rsidRPr="000A2BB9">
              <w:rPr>
                <w:sz w:val="18"/>
              </w:rPr>
              <w:t>H Standard Deviation (</w:t>
            </w:r>
            <w:proofErr w:type="spellStart"/>
            <w:r w:rsidRPr="000A2BB9">
              <w:rPr>
                <w:sz w:val="18"/>
              </w:rPr>
              <w:t>permil</w:t>
            </w:r>
            <w:proofErr w:type="spellEnd"/>
            <w:r w:rsidRPr="000A2BB9">
              <w:rPr>
                <w:sz w:val="18"/>
              </w:rPr>
              <w:t>)</w:t>
            </w:r>
          </w:p>
        </w:tc>
        <w:tc>
          <w:tcPr>
            <w:tcW w:w="4509" w:type="dxa"/>
          </w:tcPr>
          <w:p w14:paraId="252E552B" w14:textId="0A801E26" w:rsidR="000A2BB9" w:rsidRPr="000A2BB9" w:rsidRDefault="000A2BB9" w:rsidP="000A2BB9">
            <w:pPr>
              <w:pStyle w:val="ListParagraph"/>
              <w:numPr>
                <w:ilvl w:val="0"/>
                <w:numId w:val="3"/>
              </w:numPr>
              <w:ind w:left="423"/>
              <w:cnfStyle w:val="000000000000" w:firstRow="0" w:lastRow="0" w:firstColumn="0" w:lastColumn="0" w:oddVBand="0" w:evenVBand="0" w:oddHBand="0" w:evenHBand="0" w:firstRowFirstColumn="0" w:firstRowLastColumn="0" w:lastRowFirstColumn="0" w:lastRowLastColumn="0"/>
              <w:rPr>
                <w:sz w:val="18"/>
              </w:rPr>
            </w:pPr>
            <w:r w:rsidRPr="000A2BB9">
              <w:rPr>
                <w:sz w:val="18"/>
              </w:rPr>
              <w:t>COL14:  label=</w:t>
            </w:r>
            <w:r w:rsidRPr="000A2BB9">
              <w:rPr>
                <w:rFonts w:ascii="Cambria" w:hAnsi="Cambria"/>
                <w:sz w:val="18"/>
              </w:rPr>
              <w:t>δ</w:t>
            </w:r>
            <w:r w:rsidRPr="000A2BB9">
              <w:rPr>
                <w:sz w:val="18"/>
                <w:vertAlign w:val="superscript"/>
              </w:rPr>
              <w:t>18</w:t>
            </w:r>
            <w:r w:rsidRPr="000A2BB9">
              <w:rPr>
                <w:sz w:val="18"/>
              </w:rPr>
              <w:t>O Reportable Value (</w:t>
            </w:r>
            <w:proofErr w:type="spellStart"/>
            <w:r w:rsidRPr="000A2BB9">
              <w:rPr>
                <w:sz w:val="18"/>
              </w:rPr>
              <w:t>permil</w:t>
            </w:r>
            <w:proofErr w:type="spellEnd"/>
            <w:r w:rsidRPr="000A2BB9">
              <w:rPr>
                <w:sz w:val="18"/>
              </w:rPr>
              <w:t>)</w:t>
            </w:r>
          </w:p>
          <w:p w14:paraId="7D86281C" w14:textId="62485D6A" w:rsidR="000A2BB9" w:rsidRPr="000A2BB9" w:rsidRDefault="000A2BB9" w:rsidP="000A2BB9">
            <w:pPr>
              <w:pStyle w:val="ListParagraph"/>
              <w:numPr>
                <w:ilvl w:val="0"/>
                <w:numId w:val="3"/>
              </w:numPr>
              <w:ind w:left="423"/>
              <w:cnfStyle w:val="000000000000" w:firstRow="0" w:lastRow="0" w:firstColumn="0" w:lastColumn="0" w:oddVBand="0" w:evenVBand="0" w:oddHBand="0" w:evenHBand="0" w:firstRowFirstColumn="0" w:firstRowLastColumn="0" w:lastRowFirstColumn="0" w:lastRowLastColumn="0"/>
              <w:rPr>
                <w:sz w:val="18"/>
              </w:rPr>
            </w:pPr>
            <w:r w:rsidRPr="000A2BB9">
              <w:rPr>
                <w:sz w:val="18"/>
              </w:rPr>
              <w:t>COL15:  label=</w:t>
            </w:r>
            <w:r w:rsidRPr="000A2BB9">
              <w:rPr>
                <w:rFonts w:ascii="Cambria" w:hAnsi="Cambria"/>
                <w:sz w:val="18"/>
              </w:rPr>
              <w:t>δ</w:t>
            </w:r>
            <w:r w:rsidRPr="000A2BB9">
              <w:rPr>
                <w:sz w:val="18"/>
                <w:vertAlign w:val="superscript"/>
              </w:rPr>
              <w:t>18</w:t>
            </w:r>
            <w:r w:rsidRPr="000A2BB9">
              <w:rPr>
                <w:sz w:val="18"/>
              </w:rPr>
              <w:t>O Standard Deviation (</w:t>
            </w:r>
            <w:proofErr w:type="spellStart"/>
            <w:r w:rsidRPr="000A2BB9">
              <w:rPr>
                <w:sz w:val="18"/>
              </w:rPr>
              <w:t>permil</w:t>
            </w:r>
            <w:proofErr w:type="spellEnd"/>
            <w:r w:rsidRPr="000A2BB9">
              <w:rPr>
                <w:sz w:val="18"/>
              </w:rPr>
              <w:t>)</w:t>
            </w:r>
          </w:p>
          <w:p w14:paraId="6185D8B6" w14:textId="77777777" w:rsidR="000A2BB9" w:rsidRDefault="000A2BB9" w:rsidP="000A2BB9">
            <w:pPr>
              <w:pStyle w:val="ListParagraph"/>
              <w:numPr>
                <w:ilvl w:val="0"/>
                <w:numId w:val="3"/>
              </w:numPr>
              <w:ind w:left="423"/>
              <w:cnfStyle w:val="000000000000" w:firstRow="0" w:lastRow="0" w:firstColumn="0" w:lastColumn="0" w:oddVBand="0" w:evenVBand="0" w:oddHBand="0" w:evenHBand="0" w:firstRowFirstColumn="0" w:firstRowLastColumn="0" w:lastRowFirstColumn="0" w:lastRowLastColumn="0"/>
              <w:rPr>
                <w:sz w:val="18"/>
              </w:rPr>
            </w:pPr>
            <w:r w:rsidRPr="000A2BB9">
              <w:rPr>
                <w:sz w:val="18"/>
              </w:rPr>
              <w:t>COL16:  label=EMPTY</w:t>
            </w:r>
          </w:p>
          <w:p w14:paraId="5FF06A39" w14:textId="2527F635" w:rsidR="000A2BB9" w:rsidRDefault="000A2BB9" w:rsidP="000A2BB9">
            <w:pPr>
              <w:pStyle w:val="ListParagraph"/>
              <w:numPr>
                <w:ilvl w:val="0"/>
                <w:numId w:val="3"/>
              </w:numPr>
              <w:ind w:left="423"/>
              <w:cnfStyle w:val="000000000000" w:firstRow="0" w:lastRow="0" w:firstColumn="0" w:lastColumn="0" w:oddVBand="0" w:evenVBand="0" w:oddHBand="0" w:evenHBand="0" w:firstRowFirstColumn="0" w:firstRowLastColumn="0" w:lastRowFirstColumn="0" w:lastRowLastColumn="0"/>
              <w:rPr>
                <w:sz w:val="18"/>
              </w:rPr>
            </w:pPr>
            <w:r>
              <w:rPr>
                <w:sz w:val="18"/>
              </w:rPr>
              <w:t>COL17:  label=Date (m/d/</w:t>
            </w:r>
            <w:proofErr w:type="spellStart"/>
            <w:r>
              <w:rPr>
                <w:sz w:val="18"/>
              </w:rPr>
              <w:t>yy</w:t>
            </w:r>
            <w:proofErr w:type="spellEnd"/>
            <w:r>
              <w:rPr>
                <w:sz w:val="18"/>
              </w:rPr>
              <w:t>)</w:t>
            </w:r>
          </w:p>
          <w:p w14:paraId="091D1F81" w14:textId="77777777" w:rsidR="000A2BB9" w:rsidRDefault="000A2BB9" w:rsidP="000A2BB9">
            <w:pPr>
              <w:pStyle w:val="ListParagraph"/>
              <w:numPr>
                <w:ilvl w:val="0"/>
                <w:numId w:val="3"/>
              </w:numPr>
              <w:ind w:left="423"/>
              <w:cnfStyle w:val="000000000000" w:firstRow="0" w:lastRow="0" w:firstColumn="0" w:lastColumn="0" w:oddVBand="0" w:evenVBand="0" w:oddHBand="0" w:evenHBand="0" w:firstRowFirstColumn="0" w:firstRowLastColumn="0" w:lastRowFirstColumn="0" w:lastRowLastColumn="0"/>
              <w:rPr>
                <w:sz w:val="18"/>
              </w:rPr>
            </w:pPr>
            <w:r>
              <w:rPr>
                <w:sz w:val="18"/>
              </w:rPr>
              <w:t>COL18:  label=Sample Label</w:t>
            </w:r>
          </w:p>
          <w:p w14:paraId="02C396B7" w14:textId="6B3FD40F" w:rsidR="000A2BB9" w:rsidRDefault="000A2BB9" w:rsidP="000A2BB9">
            <w:pPr>
              <w:pStyle w:val="ListParagraph"/>
              <w:numPr>
                <w:ilvl w:val="0"/>
                <w:numId w:val="3"/>
              </w:numPr>
              <w:ind w:left="423"/>
              <w:cnfStyle w:val="000000000000" w:firstRow="0" w:lastRow="0" w:firstColumn="0" w:lastColumn="0" w:oddVBand="0" w:evenVBand="0" w:oddHBand="0" w:evenHBand="0" w:firstRowFirstColumn="0" w:firstRowLastColumn="0" w:lastRowFirstColumn="0" w:lastRowLastColumn="0"/>
              <w:rPr>
                <w:sz w:val="18"/>
              </w:rPr>
            </w:pPr>
            <w:r>
              <w:rPr>
                <w:sz w:val="18"/>
              </w:rPr>
              <w:t>COL19:  label</w:t>
            </w:r>
            <w:r w:rsidR="00B73399">
              <w:rPr>
                <w:sz w:val="18"/>
              </w:rPr>
              <w:t>=Time Collected</w:t>
            </w:r>
          </w:p>
          <w:p w14:paraId="33A05A86" w14:textId="6811FF06" w:rsidR="00B73399" w:rsidRDefault="00B73399" w:rsidP="000A2BB9">
            <w:pPr>
              <w:pStyle w:val="ListParagraph"/>
              <w:numPr>
                <w:ilvl w:val="0"/>
                <w:numId w:val="3"/>
              </w:numPr>
              <w:ind w:left="423"/>
              <w:cnfStyle w:val="000000000000" w:firstRow="0" w:lastRow="0" w:firstColumn="0" w:lastColumn="0" w:oddVBand="0" w:evenVBand="0" w:oddHBand="0" w:evenHBand="0" w:firstRowFirstColumn="0" w:firstRowLastColumn="0" w:lastRowFirstColumn="0" w:lastRowLastColumn="0"/>
              <w:rPr>
                <w:sz w:val="18"/>
              </w:rPr>
            </w:pPr>
            <w:r>
              <w:rPr>
                <w:sz w:val="18"/>
              </w:rPr>
              <w:t>COL20:  label=Depth to Water Table (m)</w:t>
            </w:r>
          </w:p>
          <w:p w14:paraId="1571808B" w14:textId="77777777" w:rsidR="00B73399" w:rsidRDefault="00B73399" w:rsidP="000A2BB9">
            <w:pPr>
              <w:pStyle w:val="ListParagraph"/>
              <w:numPr>
                <w:ilvl w:val="0"/>
                <w:numId w:val="3"/>
              </w:numPr>
              <w:ind w:left="423"/>
              <w:cnfStyle w:val="000000000000" w:firstRow="0" w:lastRow="0" w:firstColumn="0" w:lastColumn="0" w:oddVBand="0" w:evenVBand="0" w:oddHBand="0" w:evenHBand="0" w:firstRowFirstColumn="0" w:firstRowLastColumn="0" w:lastRowFirstColumn="0" w:lastRowLastColumn="0"/>
              <w:rPr>
                <w:sz w:val="18"/>
              </w:rPr>
            </w:pPr>
            <w:r>
              <w:rPr>
                <w:sz w:val="18"/>
              </w:rPr>
              <w:t>COL21:  label=Elevation of Water Table (m)</w:t>
            </w:r>
          </w:p>
          <w:p w14:paraId="6F6BFB97" w14:textId="52CD8727" w:rsidR="00B73399" w:rsidRPr="000A2BB9" w:rsidRDefault="00B73399" w:rsidP="00B73399">
            <w:pPr>
              <w:pStyle w:val="ListParagraph"/>
              <w:numPr>
                <w:ilvl w:val="0"/>
                <w:numId w:val="3"/>
              </w:numPr>
              <w:tabs>
                <w:tab w:val="left" w:pos="792"/>
              </w:tabs>
              <w:ind w:left="423"/>
              <w:cnfStyle w:val="000000000000" w:firstRow="0" w:lastRow="0" w:firstColumn="0" w:lastColumn="0" w:oddVBand="0" w:evenVBand="0" w:oddHBand="0" w:evenHBand="0" w:firstRowFirstColumn="0" w:firstRowLastColumn="0" w:lastRowFirstColumn="0" w:lastRowLastColumn="0"/>
              <w:rPr>
                <w:sz w:val="18"/>
              </w:rPr>
            </w:pPr>
            <w:r w:rsidRPr="000A2BB9">
              <w:rPr>
                <w:sz w:val="18"/>
              </w:rPr>
              <w:t>COL</w:t>
            </w:r>
            <w:r>
              <w:rPr>
                <w:sz w:val="18"/>
              </w:rPr>
              <w:t>22</w:t>
            </w:r>
            <w:r w:rsidRPr="000A2BB9">
              <w:rPr>
                <w:sz w:val="18"/>
              </w:rPr>
              <w:t>:  label=</w:t>
            </w:r>
            <w:r w:rsidRPr="000A2BB9">
              <w:rPr>
                <w:rFonts w:ascii="Cambria" w:hAnsi="Cambria"/>
                <w:sz w:val="18"/>
              </w:rPr>
              <w:t>δ</w:t>
            </w:r>
            <w:r w:rsidRPr="000A2BB9">
              <w:rPr>
                <w:sz w:val="18"/>
                <w:vertAlign w:val="superscript"/>
              </w:rPr>
              <w:t>2</w:t>
            </w:r>
            <w:r w:rsidRPr="000A2BB9">
              <w:rPr>
                <w:sz w:val="18"/>
              </w:rPr>
              <w:t>H Reportable Value (</w:t>
            </w:r>
            <w:proofErr w:type="spellStart"/>
            <w:r w:rsidRPr="000A2BB9">
              <w:rPr>
                <w:sz w:val="18"/>
              </w:rPr>
              <w:t>permil</w:t>
            </w:r>
            <w:proofErr w:type="spellEnd"/>
            <w:r w:rsidRPr="000A2BB9">
              <w:rPr>
                <w:sz w:val="18"/>
              </w:rPr>
              <w:t>)</w:t>
            </w:r>
          </w:p>
          <w:p w14:paraId="1C9FCEC9" w14:textId="2EF7B6CA" w:rsidR="00B73399" w:rsidRPr="000A2BB9" w:rsidRDefault="00B73399" w:rsidP="00B73399">
            <w:pPr>
              <w:pStyle w:val="ListParagraph"/>
              <w:numPr>
                <w:ilvl w:val="0"/>
                <w:numId w:val="3"/>
              </w:numPr>
              <w:tabs>
                <w:tab w:val="left" w:pos="792"/>
              </w:tabs>
              <w:ind w:left="423"/>
              <w:cnfStyle w:val="000000000000" w:firstRow="0" w:lastRow="0" w:firstColumn="0" w:lastColumn="0" w:oddVBand="0" w:evenVBand="0" w:oddHBand="0" w:evenHBand="0" w:firstRowFirstColumn="0" w:firstRowLastColumn="0" w:lastRowFirstColumn="0" w:lastRowLastColumn="0"/>
              <w:rPr>
                <w:sz w:val="18"/>
              </w:rPr>
            </w:pPr>
            <w:r w:rsidRPr="000A2BB9">
              <w:rPr>
                <w:sz w:val="18"/>
              </w:rPr>
              <w:t>COL</w:t>
            </w:r>
            <w:r>
              <w:rPr>
                <w:sz w:val="18"/>
              </w:rPr>
              <w:t>23</w:t>
            </w:r>
            <w:r w:rsidRPr="000A2BB9">
              <w:rPr>
                <w:sz w:val="18"/>
              </w:rPr>
              <w:t>:  label=</w:t>
            </w:r>
            <w:r w:rsidRPr="000A2BB9">
              <w:rPr>
                <w:rFonts w:ascii="Cambria" w:hAnsi="Cambria"/>
                <w:sz w:val="18"/>
              </w:rPr>
              <w:t>δ</w:t>
            </w:r>
            <w:r w:rsidRPr="000A2BB9">
              <w:rPr>
                <w:sz w:val="18"/>
                <w:vertAlign w:val="superscript"/>
              </w:rPr>
              <w:t>2</w:t>
            </w:r>
            <w:r w:rsidRPr="000A2BB9">
              <w:rPr>
                <w:sz w:val="18"/>
              </w:rPr>
              <w:t>H Standard Deviation (</w:t>
            </w:r>
            <w:proofErr w:type="spellStart"/>
            <w:r w:rsidRPr="000A2BB9">
              <w:rPr>
                <w:sz w:val="18"/>
              </w:rPr>
              <w:t>permil</w:t>
            </w:r>
            <w:proofErr w:type="spellEnd"/>
            <w:r w:rsidRPr="000A2BB9">
              <w:rPr>
                <w:sz w:val="18"/>
              </w:rPr>
              <w:t>)</w:t>
            </w:r>
          </w:p>
          <w:p w14:paraId="39CCC378" w14:textId="6AE53482" w:rsidR="00B73399" w:rsidRPr="000A2BB9" w:rsidRDefault="00B73399" w:rsidP="00B73399">
            <w:pPr>
              <w:pStyle w:val="ListParagraph"/>
              <w:numPr>
                <w:ilvl w:val="0"/>
                <w:numId w:val="3"/>
              </w:numPr>
              <w:tabs>
                <w:tab w:val="left" w:pos="792"/>
              </w:tabs>
              <w:ind w:left="423"/>
              <w:cnfStyle w:val="000000000000" w:firstRow="0" w:lastRow="0" w:firstColumn="0" w:lastColumn="0" w:oddVBand="0" w:evenVBand="0" w:oddHBand="0" w:evenHBand="0" w:firstRowFirstColumn="0" w:firstRowLastColumn="0" w:lastRowFirstColumn="0" w:lastRowLastColumn="0"/>
              <w:rPr>
                <w:sz w:val="18"/>
              </w:rPr>
            </w:pPr>
            <w:r w:rsidRPr="000A2BB9">
              <w:rPr>
                <w:sz w:val="18"/>
              </w:rPr>
              <w:t>COL</w:t>
            </w:r>
            <w:r>
              <w:rPr>
                <w:sz w:val="18"/>
              </w:rPr>
              <w:t>24</w:t>
            </w:r>
            <w:r w:rsidRPr="000A2BB9">
              <w:rPr>
                <w:sz w:val="18"/>
              </w:rPr>
              <w:t>:  label=</w:t>
            </w:r>
            <w:r w:rsidRPr="000A2BB9">
              <w:rPr>
                <w:rFonts w:ascii="Cambria" w:hAnsi="Cambria"/>
                <w:sz w:val="18"/>
              </w:rPr>
              <w:t>δ</w:t>
            </w:r>
            <w:r w:rsidRPr="000A2BB9">
              <w:rPr>
                <w:sz w:val="18"/>
                <w:vertAlign w:val="superscript"/>
              </w:rPr>
              <w:t>18</w:t>
            </w:r>
            <w:r w:rsidRPr="000A2BB9">
              <w:rPr>
                <w:sz w:val="18"/>
              </w:rPr>
              <w:t>O Reportable Value (</w:t>
            </w:r>
            <w:proofErr w:type="spellStart"/>
            <w:r w:rsidRPr="000A2BB9">
              <w:rPr>
                <w:sz w:val="18"/>
              </w:rPr>
              <w:t>permil</w:t>
            </w:r>
            <w:proofErr w:type="spellEnd"/>
            <w:r w:rsidRPr="000A2BB9">
              <w:rPr>
                <w:sz w:val="18"/>
              </w:rPr>
              <w:t>)</w:t>
            </w:r>
          </w:p>
          <w:p w14:paraId="7F73B33F" w14:textId="36FC2DF0" w:rsidR="00B73399" w:rsidRPr="000A2BB9" w:rsidRDefault="00B73399" w:rsidP="00B73399">
            <w:pPr>
              <w:pStyle w:val="ListParagraph"/>
              <w:numPr>
                <w:ilvl w:val="0"/>
                <w:numId w:val="3"/>
              </w:numPr>
              <w:tabs>
                <w:tab w:val="left" w:pos="792"/>
              </w:tabs>
              <w:ind w:left="423"/>
              <w:cnfStyle w:val="000000000000" w:firstRow="0" w:lastRow="0" w:firstColumn="0" w:lastColumn="0" w:oddVBand="0" w:evenVBand="0" w:oddHBand="0" w:evenHBand="0" w:firstRowFirstColumn="0" w:firstRowLastColumn="0" w:lastRowFirstColumn="0" w:lastRowLastColumn="0"/>
              <w:rPr>
                <w:sz w:val="18"/>
              </w:rPr>
            </w:pPr>
            <w:r w:rsidRPr="000A2BB9">
              <w:rPr>
                <w:sz w:val="18"/>
              </w:rPr>
              <w:t>COL</w:t>
            </w:r>
            <w:r>
              <w:rPr>
                <w:sz w:val="18"/>
              </w:rPr>
              <w:t>25</w:t>
            </w:r>
            <w:r w:rsidRPr="000A2BB9">
              <w:rPr>
                <w:sz w:val="18"/>
              </w:rPr>
              <w:t>:  label=</w:t>
            </w:r>
            <w:r w:rsidRPr="000A2BB9">
              <w:rPr>
                <w:rFonts w:ascii="Cambria" w:hAnsi="Cambria"/>
                <w:sz w:val="18"/>
              </w:rPr>
              <w:t>δ</w:t>
            </w:r>
            <w:r w:rsidRPr="000A2BB9">
              <w:rPr>
                <w:sz w:val="18"/>
                <w:vertAlign w:val="superscript"/>
              </w:rPr>
              <w:t>18</w:t>
            </w:r>
            <w:r w:rsidRPr="000A2BB9">
              <w:rPr>
                <w:sz w:val="18"/>
              </w:rPr>
              <w:t>O Standard Deviation (</w:t>
            </w:r>
            <w:proofErr w:type="spellStart"/>
            <w:r w:rsidRPr="000A2BB9">
              <w:rPr>
                <w:sz w:val="18"/>
              </w:rPr>
              <w:t>permil</w:t>
            </w:r>
            <w:proofErr w:type="spellEnd"/>
            <w:r w:rsidRPr="000A2BB9">
              <w:rPr>
                <w:sz w:val="18"/>
              </w:rPr>
              <w:t>)</w:t>
            </w:r>
          </w:p>
          <w:p w14:paraId="06CC6036" w14:textId="2260400C" w:rsidR="000A2BB9" w:rsidRPr="00B73399" w:rsidRDefault="000A2BB9" w:rsidP="00B73399">
            <w:pPr>
              <w:cnfStyle w:val="000000000000" w:firstRow="0" w:lastRow="0" w:firstColumn="0" w:lastColumn="0" w:oddVBand="0" w:evenVBand="0" w:oddHBand="0" w:evenHBand="0" w:firstRowFirstColumn="0" w:firstRowLastColumn="0" w:lastRowFirstColumn="0" w:lastRowLastColumn="0"/>
              <w:rPr>
                <w:sz w:val="18"/>
              </w:rPr>
            </w:pPr>
          </w:p>
        </w:tc>
      </w:tr>
      <w:tr w:rsidR="008C2551" w14:paraId="4CB20C0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5FAD59AF" w14:textId="140FF5B9" w:rsidR="008C2551" w:rsidRDefault="00C62181" w:rsidP="00C62181">
            <w:pPr>
              <w:rPr>
                <w:b w:val="0"/>
              </w:rPr>
            </w:pPr>
            <w:r>
              <w:rPr>
                <w:b w:val="0"/>
              </w:rPr>
              <w:t>Keywords</w:t>
            </w:r>
          </w:p>
          <w:p w14:paraId="18567C7F" w14:textId="77777777" w:rsidR="007227A8" w:rsidRDefault="007227A8" w:rsidP="00C62181">
            <w:pPr>
              <w:rPr>
                <w:b w:val="0"/>
              </w:rPr>
            </w:pPr>
          </w:p>
          <w:p w14:paraId="48F2D985" w14:textId="77777777" w:rsidR="007227A8" w:rsidRPr="00593AA2" w:rsidRDefault="007227A8" w:rsidP="00C62181">
            <w:pPr>
              <w:rPr>
                <w:b w:val="0"/>
              </w:rPr>
            </w:pPr>
          </w:p>
        </w:tc>
        <w:tc>
          <w:tcPr>
            <w:tcW w:w="9018" w:type="dxa"/>
            <w:gridSpan w:val="2"/>
          </w:tcPr>
          <w:p w14:paraId="278FA4CD" w14:textId="0097B41C" w:rsidR="004E724B" w:rsidRDefault="009707EB" w:rsidP="00BC6281">
            <w:pPr>
              <w:cnfStyle w:val="000000100000" w:firstRow="0" w:lastRow="0" w:firstColumn="0" w:lastColumn="0" w:oddVBand="0" w:evenVBand="0" w:oddHBand="1" w:evenHBand="0" w:firstRowFirstColumn="0" w:firstRowLastColumn="0" w:lastRowFirstColumn="0" w:lastRowLastColumn="0"/>
            </w:pPr>
            <w:r>
              <w:t xml:space="preserve">Shale Hills, CZO, </w:t>
            </w:r>
            <w:r w:rsidR="00DD77C2">
              <w:t xml:space="preserve">Stable Isotopes, </w:t>
            </w:r>
            <w:r w:rsidR="00BC6281">
              <w:t>Groundwater</w:t>
            </w:r>
            <w:r w:rsidR="00DD77C2">
              <w:t>, Deuterium, Oxygen-18</w:t>
            </w:r>
          </w:p>
        </w:tc>
      </w:tr>
      <w:tr w:rsidR="008C2551" w14:paraId="1C2BE87F" w14:textId="77777777">
        <w:tc>
          <w:tcPr>
            <w:cnfStyle w:val="001000000000" w:firstRow="0" w:lastRow="0" w:firstColumn="1" w:lastColumn="0" w:oddVBand="0" w:evenVBand="0" w:oddHBand="0" w:evenHBand="0" w:firstRowFirstColumn="0" w:firstRowLastColumn="0" w:lastRowFirstColumn="0" w:lastRowLastColumn="0"/>
            <w:tcW w:w="1998" w:type="dxa"/>
          </w:tcPr>
          <w:p w14:paraId="6583AA20" w14:textId="77777777" w:rsidR="007D4F89" w:rsidRDefault="007D4F89">
            <w:pPr>
              <w:rPr>
                <w:b w:val="0"/>
              </w:rPr>
            </w:pPr>
            <w:r w:rsidRPr="007D4F89">
              <w:rPr>
                <w:b w:val="0"/>
              </w:rPr>
              <w:t>Methods</w:t>
            </w:r>
          </w:p>
          <w:p w14:paraId="07228211" w14:textId="77777777" w:rsidR="007227A8" w:rsidRDefault="007227A8">
            <w:pPr>
              <w:rPr>
                <w:b w:val="0"/>
              </w:rPr>
            </w:pPr>
          </w:p>
          <w:p w14:paraId="51E483FE" w14:textId="77777777" w:rsidR="007227A8" w:rsidRDefault="007227A8">
            <w:pPr>
              <w:rPr>
                <w:b w:val="0"/>
              </w:rPr>
            </w:pPr>
          </w:p>
          <w:p w14:paraId="46A87B7E" w14:textId="77777777" w:rsidR="007227A8" w:rsidRDefault="007227A8">
            <w:pPr>
              <w:rPr>
                <w:b w:val="0"/>
              </w:rPr>
            </w:pPr>
          </w:p>
          <w:p w14:paraId="489670E8" w14:textId="77777777" w:rsidR="007227A8" w:rsidRDefault="007227A8">
            <w:pPr>
              <w:rPr>
                <w:b w:val="0"/>
              </w:rPr>
            </w:pPr>
          </w:p>
          <w:p w14:paraId="4E764FD8" w14:textId="77777777" w:rsidR="007227A8" w:rsidRPr="007D4F89" w:rsidRDefault="007227A8">
            <w:pPr>
              <w:rPr>
                <w:b w:val="0"/>
              </w:rPr>
            </w:pPr>
          </w:p>
        </w:tc>
        <w:tc>
          <w:tcPr>
            <w:tcW w:w="9018" w:type="dxa"/>
            <w:gridSpan w:val="2"/>
          </w:tcPr>
          <w:p w14:paraId="1DC2EF15" w14:textId="1A6DBD56" w:rsidR="00D34BCA" w:rsidRDefault="00DD77C2" w:rsidP="00D34BCA">
            <w:pPr>
              <w:pStyle w:val="Default"/>
              <w:numPr>
                <w:ilvl w:val="0"/>
                <w:numId w:val="7"/>
              </w:numPr>
              <w:cnfStyle w:val="000000000000" w:firstRow="0" w:lastRow="0" w:firstColumn="0" w:lastColumn="0" w:oddVBand="0" w:evenVBand="0" w:oddHBand="0" w:evenHBand="0" w:firstRowFirstColumn="0" w:firstRowLastColumn="0" w:lastRowFirstColumn="0" w:lastRowLastColumn="0"/>
              <w:rPr>
                <w:sz w:val="22"/>
              </w:rPr>
            </w:pPr>
            <w:r w:rsidRPr="00FB3B27">
              <w:rPr>
                <w:sz w:val="22"/>
              </w:rPr>
              <w:t>Water samples were analyzed on DT-100 Liquid-Water Isotope Analyzer</w:t>
            </w:r>
            <w:r w:rsidR="00D34BCA">
              <w:rPr>
                <w:sz w:val="22"/>
              </w:rPr>
              <w:t xml:space="preserve"> </w:t>
            </w:r>
            <w:hyperlink r:id="rId9" w:history="1">
              <w:r w:rsidR="00D34BCA" w:rsidRPr="006F0524">
                <w:rPr>
                  <w:rStyle w:val="Hyperlink"/>
                  <w:sz w:val="22"/>
                </w:rPr>
                <w:t>http://www.lgrinc.com/analyzers/overview.php?prodid=16</w:t>
              </w:r>
            </w:hyperlink>
          </w:p>
          <w:p w14:paraId="14D949B4" w14:textId="2C511EDE" w:rsidR="00FB3B27" w:rsidRPr="00D34BCA" w:rsidRDefault="00FB3B27" w:rsidP="00FB3B27">
            <w:pPr>
              <w:pStyle w:val="Default"/>
              <w:numPr>
                <w:ilvl w:val="0"/>
                <w:numId w:val="7"/>
              </w:numPr>
              <w:cnfStyle w:val="000000000000" w:firstRow="0" w:lastRow="0" w:firstColumn="0" w:lastColumn="0" w:oddVBand="0" w:evenVBand="0" w:oddHBand="0" w:evenHBand="0" w:firstRowFirstColumn="0" w:firstRowLastColumn="0" w:lastRowFirstColumn="0" w:lastRowLastColumn="0"/>
              <w:rPr>
                <w:sz w:val="22"/>
              </w:rPr>
            </w:pPr>
            <w:r w:rsidRPr="00FB3B27">
              <w:rPr>
                <w:rFonts w:ascii="font367" w:hAnsi="font367" w:cs="font367"/>
                <w:sz w:val="22"/>
              </w:rPr>
              <w:t>IAEA Standard Operating Procedure was fo</w:t>
            </w:r>
            <w:r w:rsidR="00D34BCA">
              <w:rPr>
                <w:rFonts w:ascii="font367" w:hAnsi="font367" w:cs="font367"/>
                <w:sz w:val="22"/>
              </w:rPr>
              <w:t xml:space="preserve">llowed with in-house standards </w:t>
            </w:r>
            <w:hyperlink r:id="rId10" w:history="1">
              <w:r w:rsidR="00D34BCA" w:rsidRPr="006F0524">
                <w:rPr>
                  <w:rStyle w:val="Hyperlink"/>
                  <w:rFonts w:ascii="font367" w:hAnsi="font367" w:cs="font367"/>
                  <w:sz w:val="22"/>
                </w:rPr>
                <w:t>http://www-naweb.iaea.org/napc/ih/documents/other/l</w:t>
              </w:r>
              <w:r w:rsidR="00D34BCA" w:rsidRPr="006F0524">
                <w:rPr>
                  <w:rStyle w:val="Hyperlink"/>
                  <w:rFonts w:ascii="font367" w:hAnsi="font367" w:cs="font367"/>
                  <w:sz w:val="22"/>
                </w:rPr>
                <w:t>a</w:t>
              </w:r>
              <w:r w:rsidR="00D34BCA" w:rsidRPr="006F0524">
                <w:rPr>
                  <w:rStyle w:val="Hyperlink"/>
                  <w:rFonts w:ascii="font367" w:hAnsi="font367" w:cs="font367"/>
                  <w:sz w:val="22"/>
                </w:rPr>
                <w:t>ser_procedure_rev12.PDF</w:t>
              </w:r>
            </w:hyperlink>
          </w:p>
          <w:p w14:paraId="6EED2EDE" w14:textId="77777777" w:rsidR="00FB3B27" w:rsidRPr="0000607E" w:rsidRDefault="00DD77C2" w:rsidP="00FB3B27">
            <w:pPr>
              <w:pStyle w:val="Default"/>
              <w:numPr>
                <w:ilvl w:val="0"/>
                <w:numId w:val="7"/>
              </w:numPr>
              <w:cnfStyle w:val="000000000000" w:firstRow="0" w:lastRow="0" w:firstColumn="0" w:lastColumn="0" w:oddVBand="0" w:evenVBand="0" w:oddHBand="0" w:evenHBand="0" w:firstRowFirstColumn="0" w:firstRowLastColumn="0" w:lastRowFirstColumn="0" w:lastRowLastColumn="0"/>
            </w:pPr>
            <w:r w:rsidRPr="00FB3B27">
              <w:rPr>
                <w:sz w:val="22"/>
              </w:rPr>
              <w:t>Deuterium (</w:t>
            </w:r>
            <w:r w:rsidRPr="00FB3B27">
              <w:rPr>
                <w:sz w:val="22"/>
                <w:vertAlign w:val="superscript"/>
              </w:rPr>
              <w:t>2</w:t>
            </w:r>
            <w:r w:rsidRPr="00FB3B27">
              <w:rPr>
                <w:sz w:val="22"/>
              </w:rPr>
              <w:t>H) and Oxygen-18 (</w:t>
            </w:r>
            <w:r w:rsidRPr="00FB3B27">
              <w:rPr>
                <w:sz w:val="22"/>
                <w:vertAlign w:val="superscript"/>
              </w:rPr>
              <w:t>18</w:t>
            </w:r>
            <w:r w:rsidRPr="00FB3B27">
              <w:rPr>
                <w:sz w:val="22"/>
              </w:rPr>
              <w:t>O) isotope values were calculated to within 1</w:t>
            </w:r>
            <w:r w:rsidRPr="00FB3B27">
              <w:rPr>
                <w:rFonts w:ascii="font367" w:hAnsi="font367" w:cs="font367"/>
                <w:sz w:val="22"/>
              </w:rPr>
              <w:t>‰ and 0.2‰ respectively.</w:t>
            </w:r>
          </w:p>
        </w:tc>
      </w:tr>
      <w:tr w:rsidR="00313A42" w14:paraId="50C223B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31922E0E" w14:textId="42E120FC" w:rsidR="00313A42" w:rsidRPr="007D4F89" w:rsidRDefault="00313A42">
            <w:pPr>
              <w:rPr>
                <w:b w:val="0"/>
              </w:rPr>
            </w:pPr>
            <w:r>
              <w:rPr>
                <w:b w:val="0"/>
              </w:rPr>
              <w:t>Further References</w:t>
            </w:r>
          </w:p>
        </w:tc>
        <w:tc>
          <w:tcPr>
            <w:tcW w:w="9018" w:type="dxa"/>
            <w:gridSpan w:val="2"/>
          </w:tcPr>
          <w:p w14:paraId="4FFDA57A" w14:textId="3A46F0B0" w:rsidR="00313A42" w:rsidRPr="00785454" w:rsidRDefault="00313A42" w:rsidP="00313A42">
            <w:pPr>
              <w:pStyle w:val="Default"/>
              <w:ind w:left="360"/>
              <w:cnfStyle w:val="000000100000" w:firstRow="0" w:lastRow="0" w:firstColumn="0" w:lastColumn="0" w:oddVBand="0" w:evenVBand="0" w:oddHBand="1" w:evenHBand="0" w:firstRowFirstColumn="0" w:firstRowLastColumn="0" w:lastRowFirstColumn="0" w:lastRowLastColumn="0"/>
              <w:rPr>
                <w:sz w:val="22"/>
              </w:rPr>
            </w:pPr>
            <w:r w:rsidRPr="00785454">
              <w:rPr>
                <w:sz w:val="22"/>
              </w:rPr>
              <w:t xml:space="preserve">Well Map: </w:t>
            </w:r>
            <w:r w:rsidR="00785454" w:rsidRPr="00785454">
              <w:rPr>
                <w:sz w:val="22"/>
              </w:rPr>
              <w:t>http://www.czo.psu.edu/downloads/gw_wells.pdf</w:t>
            </w:r>
          </w:p>
        </w:tc>
      </w:tr>
      <w:tr w:rsidR="008C2551" w14:paraId="391453AD" w14:textId="77777777">
        <w:tc>
          <w:tcPr>
            <w:cnfStyle w:val="001000000000" w:firstRow="0" w:lastRow="0" w:firstColumn="1" w:lastColumn="0" w:oddVBand="0" w:evenVBand="0" w:oddHBand="0" w:evenHBand="0" w:firstRowFirstColumn="0" w:firstRowLastColumn="0" w:lastRowFirstColumn="0" w:lastRowLastColumn="0"/>
            <w:tcW w:w="1998" w:type="dxa"/>
          </w:tcPr>
          <w:p w14:paraId="5B830EB3" w14:textId="77777777" w:rsidR="00593AA2" w:rsidRDefault="00422ECE">
            <w:pPr>
              <w:rPr>
                <w:b w:val="0"/>
              </w:rPr>
            </w:pPr>
            <w:r>
              <w:rPr>
                <w:b w:val="0"/>
              </w:rPr>
              <w:t>Citation</w:t>
            </w:r>
          </w:p>
          <w:p w14:paraId="4DD7DC91" w14:textId="77777777" w:rsidR="007227A8" w:rsidRPr="00593AA2" w:rsidRDefault="007227A8">
            <w:pPr>
              <w:rPr>
                <w:b w:val="0"/>
              </w:rPr>
            </w:pPr>
          </w:p>
        </w:tc>
        <w:tc>
          <w:tcPr>
            <w:tcW w:w="9018" w:type="dxa"/>
            <w:gridSpan w:val="2"/>
          </w:tcPr>
          <w:p w14:paraId="6D3583F6" w14:textId="77777777" w:rsidR="004E724B" w:rsidRDefault="008F2D07" w:rsidP="008F2D07">
            <w:pPr>
              <w:cnfStyle w:val="000000000000" w:firstRow="0" w:lastRow="0" w:firstColumn="0" w:lastColumn="0" w:oddVBand="0" w:evenVBand="0" w:oddHBand="0" w:evenHBand="0" w:firstRowFirstColumn="0" w:firstRowLastColumn="0" w:lastRowFirstColumn="0" w:lastRowLastColumn="0"/>
            </w:pPr>
            <w:r>
              <w:t xml:space="preserve">The following acknowledgment should accompany any publication or citation of these data:  </w:t>
            </w:r>
            <w:proofErr w:type="gramStart"/>
            <w:r>
              <w:t>Logistical support and/or data were provided by the NSF-supported Shale Hills Susquehanna Critical Zone Observatory</w:t>
            </w:r>
            <w:proofErr w:type="gramEnd"/>
            <w:r>
              <w:t>.</w:t>
            </w:r>
          </w:p>
        </w:tc>
      </w:tr>
      <w:tr w:rsidR="008C2551" w14:paraId="225CE4F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5BDAEF7C" w14:textId="77777777" w:rsidR="00593AA2" w:rsidRDefault="00593AA2">
            <w:pPr>
              <w:rPr>
                <w:b w:val="0"/>
              </w:rPr>
            </w:pPr>
            <w:r w:rsidRPr="00593AA2">
              <w:rPr>
                <w:b w:val="0"/>
              </w:rPr>
              <w:lastRenderedPageBreak/>
              <w:t>Publications</w:t>
            </w:r>
          </w:p>
          <w:p w14:paraId="79224781" w14:textId="77777777" w:rsidR="007227A8" w:rsidRPr="00593AA2" w:rsidRDefault="007227A8">
            <w:pPr>
              <w:rPr>
                <w:b w:val="0"/>
              </w:rPr>
            </w:pPr>
          </w:p>
        </w:tc>
        <w:tc>
          <w:tcPr>
            <w:tcW w:w="9018" w:type="dxa"/>
            <w:gridSpan w:val="2"/>
          </w:tcPr>
          <w:p w14:paraId="331E0970" w14:textId="77777777" w:rsidR="004E724B" w:rsidRDefault="008D5907">
            <w:pPr>
              <w:cnfStyle w:val="000000100000" w:firstRow="0" w:lastRow="0" w:firstColumn="0" w:lastColumn="0" w:oddVBand="0" w:evenVBand="0" w:oddHBand="1" w:evenHBand="0" w:firstRowFirstColumn="0" w:firstRowLastColumn="0" w:lastRowFirstColumn="0" w:lastRowLastColumn="0"/>
            </w:pPr>
            <w:proofErr w:type="gramStart"/>
            <w:r>
              <w:t>none</w:t>
            </w:r>
            <w:proofErr w:type="gramEnd"/>
          </w:p>
        </w:tc>
      </w:tr>
      <w:tr w:rsidR="00422ECE" w14:paraId="6E928E2A" w14:textId="77777777">
        <w:tc>
          <w:tcPr>
            <w:cnfStyle w:val="001000000000" w:firstRow="0" w:lastRow="0" w:firstColumn="1" w:lastColumn="0" w:oddVBand="0" w:evenVBand="0" w:oddHBand="0" w:evenHBand="0" w:firstRowFirstColumn="0" w:firstRowLastColumn="0" w:lastRowFirstColumn="0" w:lastRowLastColumn="0"/>
            <w:tcW w:w="1998" w:type="dxa"/>
          </w:tcPr>
          <w:p w14:paraId="60C93C1C" w14:textId="77777777" w:rsidR="00422ECE" w:rsidRDefault="00422ECE">
            <w:pPr>
              <w:rPr>
                <w:b w:val="0"/>
              </w:rPr>
            </w:pPr>
            <w:r w:rsidRPr="00422ECE">
              <w:rPr>
                <w:b w:val="0"/>
              </w:rPr>
              <w:t>Data Use Notes</w:t>
            </w:r>
          </w:p>
          <w:p w14:paraId="2313F097" w14:textId="77777777" w:rsidR="00422ECE" w:rsidRDefault="00422ECE">
            <w:pPr>
              <w:rPr>
                <w:b w:val="0"/>
              </w:rPr>
            </w:pPr>
          </w:p>
          <w:p w14:paraId="4F019258" w14:textId="77777777" w:rsidR="00422ECE" w:rsidRPr="00422ECE" w:rsidRDefault="00422ECE">
            <w:pPr>
              <w:rPr>
                <w:b w:val="0"/>
              </w:rPr>
            </w:pPr>
          </w:p>
        </w:tc>
        <w:tc>
          <w:tcPr>
            <w:tcW w:w="9018" w:type="dxa"/>
            <w:gridSpan w:val="2"/>
          </w:tcPr>
          <w:p w14:paraId="0A580A5F" w14:textId="77777777" w:rsidR="00422ECE" w:rsidRDefault="003774EF">
            <w:pPr>
              <w:cnfStyle w:val="000000000000" w:firstRow="0" w:lastRow="0" w:firstColumn="0" w:lastColumn="0" w:oddVBand="0" w:evenVBand="0" w:oddHBand="0" w:evenHBand="0" w:firstRowFirstColumn="0" w:firstRowLastColumn="0" w:lastRowFirstColumn="0" w:lastRowLastColumn="0"/>
            </w:pPr>
            <w: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0764CF2E" w14:textId="77777777"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font367">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8C30DC"/>
    <w:multiLevelType w:val="hybridMultilevel"/>
    <w:tmpl w:val="6F90888E"/>
    <w:lvl w:ilvl="0" w:tplc="411E78D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F25B6E"/>
    <w:multiLevelType w:val="hybridMultilevel"/>
    <w:tmpl w:val="99C49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CC61FDE"/>
    <w:multiLevelType w:val="hybridMultilevel"/>
    <w:tmpl w:val="A2E6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6F0B41"/>
    <w:multiLevelType w:val="hybridMultilevel"/>
    <w:tmpl w:val="E4DE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3E048B"/>
    <w:multiLevelType w:val="hybridMultilevel"/>
    <w:tmpl w:val="0A6A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A2"/>
    <w:rsid w:val="0000607E"/>
    <w:rsid w:val="00026013"/>
    <w:rsid w:val="0008257D"/>
    <w:rsid w:val="000A2BB9"/>
    <w:rsid w:val="00166186"/>
    <w:rsid w:val="002133EF"/>
    <w:rsid w:val="00235140"/>
    <w:rsid w:val="00313296"/>
    <w:rsid w:val="00313A42"/>
    <w:rsid w:val="00372B36"/>
    <w:rsid w:val="003774EF"/>
    <w:rsid w:val="00422ECE"/>
    <w:rsid w:val="004E724B"/>
    <w:rsid w:val="00552F33"/>
    <w:rsid w:val="00593AA2"/>
    <w:rsid w:val="007227A8"/>
    <w:rsid w:val="007833E6"/>
    <w:rsid w:val="00785454"/>
    <w:rsid w:val="007D4F89"/>
    <w:rsid w:val="00896D5E"/>
    <w:rsid w:val="00897BA4"/>
    <w:rsid w:val="008B5A34"/>
    <w:rsid w:val="008C2551"/>
    <w:rsid w:val="008D5907"/>
    <w:rsid w:val="008F2D07"/>
    <w:rsid w:val="009707EB"/>
    <w:rsid w:val="009F5CB5"/>
    <w:rsid w:val="00A40FA1"/>
    <w:rsid w:val="00A534D5"/>
    <w:rsid w:val="00B73399"/>
    <w:rsid w:val="00BC6281"/>
    <w:rsid w:val="00BD054F"/>
    <w:rsid w:val="00C62181"/>
    <w:rsid w:val="00D34BCA"/>
    <w:rsid w:val="00DD77C2"/>
    <w:rsid w:val="00F964E6"/>
    <w:rsid w:val="00FB3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6D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 w:type="paragraph" w:customStyle="1" w:styleId="Default">
    <w:name w:val="Default"/>
    <w:rsid w:val="00DD77C2"/>
    <w:pPr>
      <w:widowControl w:val="0"/>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78545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 w:type="paragraph" w:customStyle="1" w:styleId="Default">
    <w:name w:val="Default"/>
    <w:rsid w:val="00DD77C2"/>
    <w:pPr>
      <w:widowControl w:val="0"/>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7854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01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cxd11@psu.edu" TargetMode="External"/><Relationship Id="rId8" Type="http://schemas.openxmlformats.org/officeDocument/2006/relationships/hyperlink" Target="mailto:emt175@psu.edu" TargetMode="External"/><Relationship Id="rId9" Type="http://schemas.openxmlformats.org/officeDocument/2006/relationships/hyperlink" Target="http://www.lgrinc.com/analyzers/overview.php?prodid=16" TargetMode="External"/><Relationship Id="rId10" Type="http://schemas.openxmlformats.org/officeDocument/2006/relationships/hyperlink" Target="http://www-naweb.iaea.org/napc/ih/documents/other/laser_procedure_rev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2AF93-3A5A-E44D-8456-7FA217F89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627</Words>
  <Characters>3578</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dc:creator>
  <cp:keywords/>
  <dc:description/>
  <cp:lastModifiedBy>Evan Thomas</cp:lastModifiedBy>
  <cp:revision>7</cp:revision>
  <dcterms:created xsi:type="dcterms:W3CDTF">2012-02-24T20:05:00Z</dcterms:created>
  <dcterms:modified xsi:type="dcterms:W3CDTF">2012-03-14T20:10:00Z</dcterms:modified>
</cp:coreProperties>
</file>