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55D63" w14:textId="77777777" w:rsidR="00593AA2" w:rsidRDefault="00593AA2" w:rsidP="00593AA2">
      <w:pPr>
        <w:pStyle w:val="Heading1"/>
        <w:rPr>
          <w:sz w:val="36"/>
        </w:rPr>
      </w:pPr>
      <w:r w:rsidRPr="00593AA2">
        <w:rPr>
          <w:sz w:val="36"/>
        </w:rPr>
        <w:t>CZO Metadata Worksheet</w:t>
      </w:r>
    </w:p>
    <w:p w14:paraId="483C58CF" w14:textId="77777777" w:rsidR="00593AA2" w:rsidRPr="00593AA2" w:rsidRDefault="00593AA2" w:rsidP="00593AA2">
      <w:pPr>
        <w:spacing w:after="0"/>
      </w:pPr>
    </w:p>
    <w:p w14:paraId="4E27DFBB"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79"/>
        <w:gridCol w:w="8811"/>
      </w:tblGrid>
      <w:tr w:rsidR="008C2551" w14:paraId="4D817AAA"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6ABEDD4D" w14:textId="77777777" w:rsidR="00593AA2" w:rsidRDefault="00593AA2">
            <w:pPr>
              <w:rPr>
                <w:b w:val="0"/>
              </w:rPr>
            </w:pPr>
            <w:r w:rsidRPr="00593AA2">
              <w:rPr>
                <w:b w:val="0"/>
              </w:rPr>
              <w:t>Data File Name</w:t>
            </w:r>
          </w:p>
          <w:p w14:paraId="373CC10B" w14:textId="77777777" w:rsidR="007227A8" w:rsidRPr="00593AA2" w:rsidRDefault="007227A8">
            <w:pPr>
              <w:rPr>
                <w:b w:val="0"/>
              </w:rPr>
            </w:pPr>
          </w:p>
        </w:tc>
        <w:tc>
          <w:tcPr>
            <w:tcW w:w="9018" w:type="dxa"/>
          </w:tcPr>
          <w:p w14:paraId="30C69651" w14:textId="5926C929" w:rsidR="004E724B" w:rsidRPr="00B75DD7" w:rsidRDefault="0088363D" w:rsidP="007C01A5">
            <w:pPr>
              <w:cnfStyle w:val="100000000000" w:firstRow="1" w:lastRow="0" w:firstColumn="0" w:lastColumn="0" w:oddVBand="0" w:evenVBand="0" w:oddHBand="0" w:evenHBand="0" w:firstRowFirstColumn="0" w:firstRowLastColumn="0" w:lastRowFirstColumn="0" w:lastRowLastColumn="0"/>
              <w:rPr>
                <w:color w:val="FF0000"/>
              </w:rPr>
            </w:pPr>
            <w:r>
              <w:rPr>
                <w:color w:val="FF0000"/>
              </w:rPr>
              <w:t>GroundHOG_TDR</w:t>
            </w:r>
          </w:p>
        </w:tc>
      </w:tr>
      <w:tr w:rsidR="00422ECE" w14:paraId="30AB42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B4BB268" w14:textId="77777777" w:rsidR="00422ECE" w:rsidRPr="00422ECE" w:rsidRDefault="007C01A5">
            <w:pPr>
              <w:rPr>
                <w:b w:val="0"/>
              </w:rPr>
            </w:pPr>
            <w:r w:rsidRPr="007C01A5">
              <w:rPr>
                <w:b w:val="0"/>
              </w:rPr>
              <w:t>Record Period</w:t>
            </w:r>
          </w:p>
        </w:tc>
        <w:tc>
          <w:tcPr>
            <w:tcW w:w="9018" w:type="dxa"/>
          </w:tcPr>
          <w:p w14:paraId="22083A24" w14:textId="2DB970BE" w:rsidR="00422ECE" w:rsidRPr="00B75DD7" w:rsidRDefault="00B0568D" w:rsidP="0088363D">
            <w:pPr>
              <w:cnfStyle w:val="000000100000" w:firstRow="0" w:lastRow="0" w:firstColumn="0" w:lastColumn="0" w:oddVBand="0" w:evenVBand="0" w:oddHBand="1" w:evenHBand="0" w:firstRowFirstColumn="0" w:firstRowLastColumn="0" w:lastRowFirstColumn="0" w:lastRowLastColumn="0"/>
              <w:rPr>
                <w:color w:val="FF0000"/>
              </w:rPr>
            </w:pPr>
            <w:r>
              <w:rPr>
                <w:color w:val="FF0000"/>
              </w:rPr>
              <w:t>05</w:t>
            </w:r>
            <w:r w:rsidR="007C01A5" w:rsidRPr="00B75DD7">
              <w:rPr>
                <w:color w:val="FF0000"/>
              </w:rPr>
              <w:t>/0</w:t>
            </w:r>
            <w:r w:rsidR="0088363D">
              <w:rPr>
                <w:color w:val="FF0000"/>
              </w:rPr>
              <w:t>5</w:t>
            </w:r>
            <w:r w:rsidR="007C01A5" w:rsidRPr="00B75DD7">
              <w:rPr>
                <w:color w:val="FF0000"/>
              </w:rPr>
              <w:t>/20</w:t>
            </w:r>
            <w:r>
              <w:rPr>
                <w:color w:val="FF0000"/>
              </w:rPr>
              <w:t>17</w:t>
            </w:r>
            <w:r w:rsidR="007C01A5" w:rsidRPr="00B75DD7">
              <w:rPr>
                <w:color w:val="FF0000"/>
              </w:rPr>
              <w:t xml:space="preserve"> to </w:t>
            </w:r>
            <w:r w:rsidR="008D3C24" w:rsidRPr="00B75DD7">
              <w:rPr>
                <w:color w:val="FF0000"/>
              </w:rPr>
              <w:t>12</w:t>
            </w:r>
            <w:r w:rsidR="007C01A5" w:rsidRPr="00B75DD7">
              <w:rPr>
                <w:color w:val="FF0000"/>
              </w:rPr>
              <w:t>/</w:t>
            </w:r>
            <w:r w:rsidR="0088363D">
              <w:rPr>
                <w:color w:val="FF0000"/>
              </w:rPr>
              <w:t>13</w:t>
            </w:r>
            <w:r w:rsidR="007C01A5" w:rsidRPr="00B75DD7">
              <w:rPr>
                <w:color w:val="FF0000"/>
              </w:rPr>
              <w:t>/201</w:t>
            </w:r>
            <w:r>
              <w:rPr>
                <w:color w:val="FF0000"/>
              </w:rPr>
              <w:t>8</w:t>
            </w:r>
          </w:p>
        </w:tc>
      </w:tr>
      <w:tr w:rsidR="008C2551" w14:paraId="5EBCB61E" w14:textId="77777777">
        <w:tc>
          <w:tcPr>
            <w:cnfStyle w:val="001000000000" w:firstRow="0" w:lastRow="0" w:firstColumn="1" w:lastColumn="0" w:oddVBand="0" w:evenVBand="0" w:oddHBand="0" w:evenHBand="0" w:firstRowFirstColumn="0" w:firstRowLastColumn="0" w:lastRowFirstColumn="0" w:lastRowLastColumn="0"/>
            <w:tcW w:w="1998" w:type="dxa"/>
          </w:tcPr>
          <w:p w14:paraId="351E7222" w14:textId="77777777" w:rsidR="00593AA2" w:rsidRDefault="00593AA2">
            <w:pPr>
              <w:rPr>
                <w:b w:val="0"/>
              </w:rPr>
            </w:pPr>
            <w:r w:rsidRPr="00593AA2">
              <w:rPr>
                <w:b w:val="0"/>
              </w:rPr>
              <w:t>Descriptive Title</w:t>
            </w:r>
          </w:p>
          <w:p w14:paraId="6C0D5598" w14:textId="77777777" w:rsidR="007227A8" w:rsidRPr="00593AA2" w:rsidRDefault="007227A8">
            <w:pPr>
              <w:rPr>
                <w:b w:val="0"/>
              </w:rPr>
            </w:pPr>
          </w:p>
        </w:tc>
        <w:tc>
          <w:tcPr>
            <w:tcW w:w="9018" w:type="dxa"/>
          </w:tcPr>
          <w:p w14:paraId="5699A0DA" w14:textId="357EFC08" w:rsidR="004E724B" w:rsidRPr="00B75DD7" w:rsidRDefault="008D3C24" w:rsidP="004E6D7F">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Susquehanna Shale Hills Criti</w:t>
            </w:r>
            <w:r w:rsidR="00B0568D">
              <w:rPr>
                <w:color w:val="FF0000"/>
              </w:rPr>
              <w:t xml:space="preserve">cal Zone Observatory </w:t>
            </w:r>
            <w:r w:rsidR="004E6D7F">
              <w:rPr>
                <w:color w:val="FF0000"/>
              </w:rPr>
              <w:t>GroundHOG TDR data</w:t>
            </w:r>
          </w:p>
        </w:tc>
      </w:tr>
      <w:tr w:rsidR="00422ECE" w14:paraId="439D7A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08A37E75" w14:textId="77777777" w:rsidR="00422ECE" w:rsidRDefault="00422ECE">
            <w:pPr>
              <w:rPr>
                <w:b w:val="0"/>
              </w:rPr>
            </w:pPr>
            <w:r w:rsidRPr="00422ECE">
              <w:rPr>
                <w:b w:val="0"/>
              </w:rPr>
              <w:t>Update Frequency</w:t>
            </w:r>
          </w:p>
          <w:p w14:paraId="03371504" w14:textId="77777777" w:rsidR="00422ECE" w:rsidRPr="00422ECE" w:rsidRDefault="00422ECE">
            <w:pPr>
              <w:rPr>
                <w:b w:val="0"/>
              </w:rPr>
            </w:pPr>
          </w:p>
        </w:tc>
        <w:tc>
          <w:tcPr>
            <w:tcW w:w="9018" w:type="dxa"/>
          </w:tcPr>
          <w:p w14:paraId="732DEB01" w14:textId="0B866AC6" w:rsidR="00422ECE" w:rsidRPr="00B75DD7" w:rsidRDefault="00817005" w:rsidP="00B0568D">
            <w:pPr>
              <w:cnfStyle w:val="000000100000" w:firstRow="0" w:lastRow="0" w:firstColumn="0" w:lastColumn="0" w:oddVBand="0" w:evenVBand="0" w:oddHBand="1" w:evenHBand="0" w:firstRowFirstColumn="0" w:firstRowLastColumn="0" w:lastRowFirstColumn="0" w:lastRowLastColumn="0"/>
              <w:rPr>
                <w:color w:val="FF0000"/>
              </w:rPr>
            </w:pPr>
            <w:r>
              <w:rPr>
                <w:color w:val="FF0000"/>
              </w:rPr>
              <w:t>Yearly</w:t>
            </w:r>
          </w:p>
        </w:tc>
      </w:tr>
      <w:tr w:rsidR="008C2551" w14:paraId="3B7F7D38" w14:textId="77777777">
        <w:tc>
          <w:tcPr>
            <w:cnfStyle w:val="001000000000" w:firstRow="0" w:lastRow="0" w:firstColumn="1" w:lastColumn="0" w:oddVBand="0" w:evenVBand="0" w:oddHBand="0" w:evenHBand="0" w:firstRowFirstColumn="0" w:firstRowLastColumn="0" w:lastRowFirstColumn="0" w:lastRowLastColumn="0"/>
            <w:tcW w:w="1998" w:type="dxa"/>
          </w:tcPr>
          <w:p w14:paraId="0B650803" w14:textId="77777777" w:rsidR="00593AA2" w:rsidRDefault="00593AA2">
            <w:pPr>
              <w:rPr>
                <w:b w:val="0"/>
              </w:rPr>
            </w:pPr>
            <w:r w:rsidRPr="00593AA2">
              <w:rPr>
                <w:b w:val="0"/>
              </w:rPr>
              <w:t>Abstract</w:t>
            </w:r>
          </w:p>
          <w:p w14:paraId="3DF111A3" w14:textId="77777777" w:rsidR="007227A8" w:rsidRDefault="007227A8">
            <w:pPr>
              <w:rPr>
                <w:b w:val="0"/>
              </w:rPr>
            </w:pPr>
          </w:p>
          <w:p w14:paraId="643E7D0B" w14:textId="77777777" w:rsidR="007227A8" w:rsidRDefault="007227A8">
            <w:pPr>
              <w:rPr>
                <w:b w:val="0"/>
              </w:rPr>
            </w:pPr>
          </w:p>
          <w:p w14:paraId="4C4FFF3D" w14:textId="77777777" w:rsidR="007227A8" w:rsidRDefault="007227A8">
            <w:pPr>
              <w:rPr>
                <w:b w:val="0"/>
              </w:rPr>
            </w:pPr>
          </w:p>
          <w:p w14:paraId="33FFA4BF" w14:textId="77777777" w:rsidR="007227A8" w:rsidRDefault="007227A8">
            <w:pPr>
              <w:rPr>
                <w:b w:val="0"/>
              </w:rPr>
            </w:pPr>
          </w:p>
          <w:p w14:paraId="71600834" w14:textId="77777777" w:rsidR="007227A8" w:rsidRDefault="007227A8">
            <w:pPr>
              <w:rPr>
                <w:b w:val="0"/>
              </w:rPr>
            </w:pPr>
          </w:p>
          <w:p w14:paraId="0C27A469" w14:textId="77777777" w:rsidR="007227A8" w:rsidRDefault="007227A8">
            <w:pPr>
              <w:rPr>
                <w:b w:val="0"/>
              </w:rPr>
            </w:pPr>
          </w:p>
          <w:p w14:paraId="67DB0AD0" w14:textId="77777777" w:rsidR="007227A8" w:rsidRPr="00593AA2" w:rsidRDefault="007227A8">
            <w:pPr>
              <w:rPr>
                <w:b w:val="0"/>
              </w:rPr>
            </w:pPr>
          </w:p>
        </w:tc>
        <w:tc>
          <w:tcPr>
            <w:tcW w:w="9018" w:type="dxa"/>
          </w:tcPr>
          <w:p w14:paraId="593AB004" w14:textId="50EB303B" w:rsidR="004E724B" w:rsidRPr="00B75DD7" w:rsidRDefault="004132A2" w:rsidP="00B0568D">
            <w:pPr>
              <w:cnfStyle w:val="000000000000" w:firstRow="0" w:lastRow="0" w:firstColumn="0" w:lastColumn="0" w:oddVBand="0" w:evenVBand="0" w:oddHBand="0" w:evenHBand="0" w:firstRowFirstColumn="0" w:firstRowLastColumn="0" w:lastRowFirstColumn="0" w:lastRowLastColumn="0"/>
              <w:rPr>
                <w:color w:val="FF0000"/>
              </w:rPr>
            </w:pPr>
            <w:r>
              <w:rPr>
                <w:color w:val="FF0000"/>
              </w:rPr>
              <w:t>36 Time Domain Reflectometry (TDR) sensors were established at 3 different topographic locations (ridge top (RT), mid slope planar (MSP), and valley floor (VF)). TDR sensors were placed at 20, 40, 60, and 100 cm depths where possible. Sensors were measured from May 5, 2017 through December 13, 2018.</w:t>
            </w:r>
          </w:p>
        </w:tc>
      </w:tr>
      <w:tr w:rsidR="008C2551" w14:paraId="26B73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4F3992C" w14:textId="156088F4" w:rsidR="004E724B" w:rsidRDefault="00B0568D">
            <w:pPr>
              <w:rPr>
                <w:b w:val="0"/>
              </w:rPr>
            </w:pPr>
            <w:r>
              <w:rPr>
                <w:b w:val="0"/>
              </w:rPr>
              <w:t xml:space="preserve">Primary </w:t>
            </w:r>
            <w:r w:rsidR="004E724B">
              <w:rPr>
                <w:b w:val="0"/>
              </w:rPr>
              <w:t>Investigator</w:t>
            </w:r>
          </w:p>
          <w:p w14:paraId="3047FFEE" w14:textId="77777777" w:rsidR="00593AA2" w:rsidRDefault="00593AA2">
            <w:pPr>
              <w:rPr>
                <w:b w:val="0"/>
              </w:rPr>
            </w:pPr>
            <w:r w:rsidRPr="00593AA2">
              <w:rPr>
                <w:b w:val="0"/>
              </w:rPr>
              <w:t>Contact Info</w:t>
            </w:r>
          </w:p>
          <w:p w14:paraId="55322A39" w14:textId="77777777" w:rsidR="007227A8" w:rsidRPr="00593AA2" w:rsidRDefault="007227A8">
            <w:pPr>
              <w:rPr>
                <w:b w:val="0"/>
              </w:rPr>
            </w:pPr>
          </w:p>
        </w:tc>
        <w:tc>
          <w:tcPr>
            <w:tcW w:w="9018" w:type="dxa"/>
          </w:tcPr>
          <w:p w14:paraId="2FF36004" w14:textId="2A6A28CA" w:rsidR="00A40FA1" w:rsidRPr="00B75DD7" w:rsidRDefault="00817005" w:rsidP="00235140">
            <w:pPr>
              <w:cnfStyle w:val="000000100000" w:firstRow="0" w:lastRow="0" w:firstColumn="0" w:lastColumn="0" w:oddVBand="0" w:evenVBand="0" w:oddHBand="1" w:evenHBand="0" w:firstRowFirstColumn="0" w:firstRowLastColumn="0" w:lastRowFirstColumn="0" w:lastRowLastColumn="0"/>
              <w:rPr>
                <w:color w:val="FF0000"/>
              </w:rPr>
            </w:pPr>
            <w:r w:rsidRPr="007D2315">
              <w:rPr>
                <w:rFonts w:ascii="Cambria" w:hAnsi="Cambria" w:cs="Times New Roman"/>
                <w:color w:val="FF0000"/>
                <w:sz w:val="20"/>
                <w:szCs w:val="20"/>
              </w:rPr>
              <w:t xml:space="preserve">Dr. David M. Eissenstat, </w:t>
            </w:r>
            <w:r w:rsidRPr="007D2315">
              <w:rPr>
                <w:rFonts w:ascii="Cambria" w:hAnsi="Cambria" w:cs="Times New Roman"/>
                <w:bCs/>
                <w:color w:val="FF0000"/>
                <w:sz w:val="20"/>
                <w:szCs w:val="20"/>
              </w:rPr>
              <w:t>Professor of Woody Plant Physiology</w:t>
            </w:r>
            <w:r w:rsidRPr="007D2315">
              <w:rPr>
                <w:rFonts w:ascii="Cambria" w:hAnsi="Cambria" w:cs="Times New Roman"/>
                <w:color w:val="FF0000"/>
                <w:sz w:val="20"/>
                <w:szCs w:val="20"/>
              </w:rPr>
              <w:t>, The Pennsylvania State University, 2</w:t>
            </w:r>
            <w:r>
              <w:rPr>
                <w:rFonts w:ascii="Cambria" w:hAnsi="Cambria" w:cs="Times New Roman"/>
                <w:color w:val="FF0000"/>
                <w:sz w:val="20"/>
                <w:szCs w:val="20"/>
              </w:rPr>
              <w:t>0</w:t>
            </w:r>
            <w:r w:rsidRPr="007D2315">
              <w:rPr>
                <w:rFonts w:ascii="Cambria" w:hAnsi="Cambria" w:cs="Times New Roman"/>
                <w:color w:val="FF0000"/>
                <w:sz w:val="20"/>
                <w:szCs w:val="20"/>
              </w:rPr>
              <w:t xml:space="preserve">1 </w:t>
            </w:r>
            <w:r>
              <w:rPr>
                <w:rFonts w:ascii="Cambria" w:hAnsi="Cambria" w:cs="Times New Roman"/>
                <w:color w:val="FF0000"/>
                <w:sz w:val="20"/>
                <w:szCs w:val="20"/>
              </w:rPr>
              <w:t>Forest Resources</w:t>
            </w:r>
            <w:r w:rsidRPr="007D2315">
              <w:rPr>
                <w:rFonts w:ascii="Cambria" w:hAnsi="Cambria" w:cs="Times New Roman"/>
                <w:color w:val="FF0000"/>
                <w:sz w:val="20"/>
                <w:szCs w:val="20"/>
              </w:rPr>
              <w:t xml:space="preserve"> Building, University Park, PA 16802, </w:t>
            </w:r>
            <w:r>
              <w:rPr>
                <w:rFonts w:ascii="Cambria" w:hAnsi="Cambria" w:cs="Times New Roman"/>
                <w:color w:val="FF0000"/>
                <w:sz w:val="20"/>
                <w:szCs w:val="20"/>
              </w:rPr>
              <w:t>(</w:t>
            </w:r>
            <w:r w:rsidRPr="007D2315">
              <w:rPr>
                <w:rFonts w:ascii="Cambria" w:hAnsi="Cambria" w:cs="Times New Roman"/>
                <w:color w:val="FF0000"/>
                <w:sz w:val="20"/>
                <w:szCs w:val="20"/>
              </w:rPr>
              <w:t>814</w:t>
            </w:r>
            <w:r>
              <w:rPr>
                <w:rFonts w:ascii="Cambria" w:hAnsi="Cambria" w:cs="Times New Roman"/>
                <w:color w:val="FF0000"/>
                <w:sz w:val="20"/>
                <w:szCs w:val="20"/>
              </w:rPr>
              <w:t>)</w:t>
            </w:r>
            <w:r w:rsidRPr="007D2315">
              <w:rPr>
                <w:rFonts w:ascii="Cambria" w:hAnsi="Cambria" w:cs="Times New Roman"/>
                <w:color w:val="FF0000"/>
                <w:sz w:val="20"/>
                <w:szCs w:val="20"/>
              </w:rPr>
              <w:t>-863-3371</w:t>
            </w:r>
            <w:r>
              <w:rPr>
                <w:rFonts w:ascii="Cambria" w:hAnsi="Cambria" w:cs="Times New Roman"/>
                <w:color w:val="FF0000"/>
                <w:sz w:val="20"/>
                <w:szCs w:val="20"/>
              </w:rPr>
              <w:t xml:space="preserve"> </w:t>
            </w:r>
            <w:r w:rsidRPr="007D2315">
              <w:rPr>
                <w:rFonts w:ascii="Cambria" w:hAnsi="Cambria" w:cs="Times New Roman"/>
                <w:color w:val="FF0000"/>
                <w:sz w:val="20"/>
                <w:szCs w:val="20"/>
              </w:rPr>
              <w:t>dme9@psu.edu</w:t>
            </w:r>
            <w:r w:rsidRPr="00B75DD7">
              <w:rPr>
                <w:color w:val="FF0000"/>
              </w:rPr>
              <w:t xml:space="preserve"> </w:t>
            </w:r>
          </w:p>
        </w:tc>
      </w:tr>
      <w:tr w:rsidR="008C2551" w14:paraId="25349D1F" w14:textId="77777777">
        <w:trPr>
          <w:trHeight w:val="1123"/>
        </w:trPr>
        <w:tc>
          <w:tcPr>
            <w:cnfStyle w:val="001000000000" w:firstRow="0" w:lastRow="0" w:firstColumn="1" w:lastColumn="0" w:oddVBand="0" w:evenVBand="0" w:oddHBand="0" w:evenHBand="0" w:firstRowFirstColumn="0" w:firstRowLastColumn="0" w:lastRowFirstColumn="0" w:lastRowLastColumn="0"/>
            <w:tcW w:w="1998" w:type="dxa"/>
          </w:tcPr>
          <w:p w14:paraId="5E48E0DA" w14:textId="77777777" w:rsidR="00593AA2" w:rsidRDefault="004E724B">
            <w:pPr>
              <w:rPr>
                <w:b w:val="0"/>
              </w:rPr>
            </w:pPr>
            <w:r>
              <w:rPr>
                <w:b w:val="0"/>
              </w:rPr>
              <w:t>Data Value Descriptions</w:t>
            </w:r>
          </w:p>
          <w:p w14:paraId="2CE6FE10" w14:textId="77777777" w:rsidR="007227A8" w:rsidRDefault="007227A8">
            <w:pPr>
              <w:rPr>
                <w:b w:val="0"/>
              </w:rPr>
            </w:pPr>
          </w:p>
          <w:p w14:paraId="34AD70BF" w14:textId="77777777" w:rsidR="007227A8" w:rsidRDefault="007227A8">
            <w:pPr>
              <w:rPr>
                <w:b w:val="0"/>
              </w:rPr>
            </w:pPr>
          </w:p>
          <w:p w14:paraId="7CCB2D6B" w14:textId="77777777" w:rsidR="007227A8" w:rsidRDefault="007227A8">
            <w:pPr>
              <w:rPr>
                <w:b w:val="0"/>
              </w:rPr>
            </w:pPr>
          </w:p>
          <w:p w14:paraId="199A6081" w14:textId="77777777" w:rsidR="007227A8" w:rsidRDefault="007227A8">
            <w:pPr>
              <w:rPr>
                <w:b w:val="0"/>
              </w:rPr>
            </w:pPr>
          </w:p>
          <w:p w14:paraId="5274E770" w14:textId="77777777" w:rsidR="007227A8" w:rsidRDefault="007227A8">
            <w:pPr>
              <w:rPr>
                <w:b w:val="0"/>
              </w:rPr>
            </w:pPr>
          </w:p>
          <w:p w14:paraId="69DFA4D4" w14:textId="77777777" w:rsidR="007227A8" w:rsidRDefault="007227A8">
            <w:pPr>
              <w:rPr>
                <w:b w:val="0"/>
              </w:rPr>
            </w:pPr>
          </w:p>
          <w:p w14:paraId="43C33D7F" w14:textId="77777777" w:rsidR="007227A8" w:rsidRDefault="007227A8">
            <w:pPr>
              <w:rPr>
                <w:b w:val="0"/>
              </w:rPr>
            </w:pPr>
          </w:p>
          <w:p w14:paraId="341AFADE" w14:textId="77777777" w:rsidR="007227A8" w:rsidRDefault="007227A8">
            <w:pPr>
              <w:rPr>
                <w:b w:val="0"/>
              </w:rPr>
            </w:pPr>
          </w:p>
          <w:p w14:paraId="0A16E64D" w14:textId="77777777" w:rsidR="007227A8" w:rsidRDefault="007227A8">
            <w:pPr>
              <w:rPr>
                <w:b w:val="0"/>
              </w:rPr>
            </w:pPr>
          </w:p>
          <w:p w14:paraId="2B8DCEAC" w14:textId="77777777" w:rsidR="007227A8" w:rsidRPr="00593AA2" w:rsidRDefault="007227A8">
            <w:pPr>
              <w:rPr>
                <w:b w:val="0"/>
              </w:rPr>
            </w:pPr>
          </w:p>
        </w:tc>
        <w:tc>
          <w:tcPr>
            <w:tcW w:w="9018" w:type="dxa"/>
          </w:tcPr>
          <w:p w14:paraId="6CC763B3" w14:textId="3E9DEE6B" w:rsidR="00817005" w:rsidRPr="00B75DD7"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COL1.label=</w:t>
            </w:r>
            <w:r>
              <w:rPr>
                <w:color w:val="FF0000"/>
              </w:rPr>
              <w:t>Site,</w:t>
            </w:r>
            <w:r w:rsidRPr="00B75DD7">
              <w:rPr>
                <w:color w:val="FF0000"/>
              </w:rPr>
              <w:t xml:space="preserve"> value=</w:t>
            </w:r>
            <w:r w:rsidR="004B483D">
              <w:rPr>
                <w:color w:val="FF0000"/>
              </w:rPr>
              <w:t>Topography and face of the pit (A, B, or C)</w:t>
            </w:r>
            <w:r w:rsidRPr="00B75DD7">
              <w:rPr>
                <w:color w:val="FF0000"/>
              </w:rPr>
              <w:t>, format=</w:t>
            </w:r>
            <w:r>
              <w:rPr>
                <w:color w:val="FF0000"/>
              </w:rPr>
              <w:t xml:space="preserve"> character</w:t>
            </w:r>
          </w:p>
          <w:p w14:paraId="064C2B30" w14:textId="6FF0971F" w:rsidR="00771F3C"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COL2.label=</w:t>
            </w:r>
            <w:r w:rsidR="00081526">
              <w:rPr>
                <w:color w:val="FF0000"/>
              </w:rPr>
              <w:t xml:space="preserve"> Depth</w:t>
            </w:r>
            <w:r w:rsidR="00771F3C">
              <w:rPr>
                <w:color w:val="FF0000"/>
              </w:rPr>
              <w:t>,</w:t>
            </w:r>
            <w:r w:rsidR="00771F3C" w:rsidRPr="00B75DD7">
              <w:rPr>
                <w:color w:val="FF0000"/>
              </w:rPr>
              <w:t xml:space="preserve"> value=</w:t>
            </w:r>
            <w:r w:rsidR="00706AFE">
              <w:rPr>
                <w:color w:val="FF0000"/>
              </w:rPr>
              <w:t>Depth in soil</w:t>
            </w:r>
            <w:r w:rsidR="00771F3C" w:rsidRPr="00B75DD7">
              <w:rPr>
                <w:color w:val="FF0000"/>
              </w:rPr>
              <w:t>, format=</w:t>
            </w:r>
            <w:r w:rsidR="00771F3C">
              <w:rPr>
                <w:color w:val="FF0000"/>
              </w:rPr>
              <w:t xml:space="preserve"> numeric</w:t>
            </w:r>
            <w:r w:rsidR="00771F3C" w:rsidRPr="00B75DD7">
              <w:rPr>
                <w:color w:val="FF0000"/>
              </w:rPr>
              <w:t xml:space="preserve"> </w:t>
            </w:r>
          </w:p>
          <w:p w14:paraId="38AB8A8D" w14:textId="3BE46C56"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3</w:t>
            </w:r>
            <w:r w:rsidRPr="00B75DD7">
              <w:rPr>
                <w:color w:val="FF0000"/>
              </w:rPr>
              <w:t>.label=</w:t>
            </w:r>
            <w:r>
              <w:rPr>
                <w:color w:val="FF0000"/>
              </w:rPr>
              <w:t xml:space="preserve"> </w:t>
            </w:r>
            <w:r w:rsidR="00706AFE">
              <w:rPr>
                <w:color w:val="FF0000"/>
              </w:rPr>
              <w:t>SM</w:t>
            </w:r>
            <w:r w:rsidRPr="00B75DD7">
              <w:rPr>
                <w:color w:val="FF0000"/>
              </w:rPr>
              <w:t>, value=</w:t>
            </w:r>
            <w:r w:rsidR="00706AFE">
              <w:rPr>
                <w:color w:val="FF0000"/>
              </w:rPr>
              <w:t>Soil moisture content</w:t>
            </w:r>
            <w:r w:rsidRPr="00B75DD7">
              <w:rPr>
                <w:color w:val="FF0000"/>
              </w:rPr>
              <w:t>,</w:t>
            </w:r>
            <w:r w:rsidR="00706AFE">
              <w:rPr>
                <w:color w:val="FF0000"/>
              </w:rPr>
              <w:t xml:space="preserve"> unit = percent,</w:t>
            </w:r>
            <w:r w:rsidRPr="00B75DD7">
              <w:rPr>
                <w:color w:val="FF0000"/>
              </w:rPr>
              <w:t xml:space="preserve"> </w:t>
            </w:r>
            <w:r w:rsidR="00706AFE">
              <w:rPr>
                <w:color w:val="FF0000"/>
              </w:rPr>
              <w:t>format= numeric</w:t>
            </w:r>
            <w:r>
              <w:rPr>
                <w:color w:val="FF0000"/>
              </w:rPr>
              <w:t xml:space="preserve"> </w:t>
            </w:r>
          </w:p>
          <w:p w14:paraId="7560FF72" w14:textId="7D64A443" w:rsidR="001B3651" w:rsidRPr="00D42285" w:rsidRDefault="00817005" w:rsidP="00DC1759">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4</w:t>
            </w:r>
            <w:r w:rsidRPr="00B75DD7">
              <w:rPr>
                <w:color w:val="FF0000"/>
              </w:rPr>
              <w:t>.label=</w:t>
            </w:r>
            <w:r w:rsidR="00DC1759">
              <w:rPr>
                <w:color w:val="FF0000"/>
              </w:rPr>
              <w:t>Date</w:t>
            </w:r>
            <w:r>
              <w:rPr>
                <w:color w:val="FF0000"/>
              </w:rPr>
              <w:t>,</w:t>
            </w:r>
            <w:r w:rsidRPr="00B75DD7">
              <w:rPr>
                <w:color w:val="FF0000"/>
              </w:rPr>
              <w:t xml:space="preserve"> value=</w:t>
            </w:r>
            <w:r>
              <w:rPr>
                <w:color w:val="FF0000"/>
              </w:rPr>
              <w:t xml:space="preserve"> </w:t>
            </w:r>
            <w:r w:rsidR="00DC1759">
              <w:rPr>
                <w:color w:val="FF0000"/>
              </w:rPr>
              <w:t>Da</w:t>
            </w:r>
            <w:r>
              <w:rPr>
                <w:color w:val="FF0000"/>
              </w:rPr>
              <w:t>t</w:t>
            </w:r>
            <w:r w:rsidR="00DC1759">
              <w:rPr>
                <w:color w:val="FF0000"/>
              </w:rPr>
              <w:t>e</w:t>
            </w:r>
            <w:r w:rsidRPr="00B75DD7">
              <w:rPr>
                <w:color w:val="FF0000"/>
              </w:rPr>
              <w:t>,</w:t>
            </w:r>
            <w:r>
              <w:rPr>
                <w:color w:val="FF0000"/>
              </w:rPr>
              <w:t xml:space="preserve"> </w:t>
            </w:r>
            <w:r w:rsidR="00DC1759">
              <w:rPr>
                <w:color w:val="FF0000"/>
              </w:rPr>
              <w:t>format = month/day/year</w:t>
            </w:r>
            <w:r>
              <w:rPr>
                <w:color w:val="FF0000"/>
              </w:rPr>
              <w:t xml:space="preserve"> </w:t>
            </w:r>
          </w:p>
        </w:tc>
      </w:tr>
      <w:tr w:rsidR="008C2551" w14:paraId="3215D0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E7C6688" w14:textId="77777777" w:rsidR="008C2551" w:rsidRDefault="00C62181" w:rsidP="00C62181">
            <w:pPr>
              <w:rPr>
                <w:b w:val="0"/>
              </w:rPr>
            </w:pPr>
            <w:r>
              <w:rPr>
                <w:b w:val="0"/>
              </w:rPr>
              <w:t>Keywords</w:t>
            </w:r>
          </w:p>
          <w:p w14:paraId="3576590E" w14:textId="77777777" w:rsidR="007227A8" w:rsidRDefault="007227A8" w:rsidP="00C62181">
            <w:pPr>
              <w:rPr>
                <w:b w:val="0"/>
              </w:rPr>
            </w:pPr>
          </w:p>
          <w:p w14:paraId="18434C6C" w14:textId="77777777" w:rsidR="007227A8" w:rsidRPr="00593AA2" w:rsidRDefault="007227A8" w:rsidP="00C62181">
            <w:pPr>
              <w:rPr>
                <w:b w:val="0"/>
              </w:rPr>
            </w:pPr>
          </w:p>
        </w:tc>
        <w:tc>
          <w:tcPr>
            <w:tcW w:w="9018" w:type="dxa"/>
          </w:tcPr>
          <w:p w14:paraId="68D79902" w14:textId="42C0AD1E" w:rsidR="004E724B" w:rsidRPr="00B75DD7" w:rsidRDefault="00BB16C6" w:rsidP="00D81E76">
            <w:pPr>
              <w:cnfStyle w:val="000000100000" w:firstRow="0" w:lastRow="0" w:firstColumn="0" w:lastColumn="0" w:oddVBand="0" w:evenVBand="0" w:oddHBand="1" w:evenHBand="0" w:firstRowFirstColumn="0" w:firstRowLastColumn="0" w:lastRowFirstColumn="0" w:lastRowLastColumn="0"/>
              <w:rPr>
                <w:color w:val="FF0000"/>
              </w:rPr>
            </w:pPr>
            <w:r>
              <w:rPr>
                <w:color w:val="FF0000"/>
              </w:rPr>
              <w:t xml:space="preserve">Plant ecology, </w:t>
            </w:r>
            <w:r w:rsidR="00D81E76">
              <w:rPr>
                <w:color w:val="FF0000"/>
              </w:rPr>
              <w:t>hydrology, soil moisture</w:t>
            </w:r>
          </w:p>
        </w:tc>
      </w:tr>
      <w:tr w:rsidR="008C2551" w14:paraId="7D429E69" w14:textId="77777777">
        <w:tc>
          <w:tcPr>
            <w:cnfStyle w:val="001000000000" w:firstRow="0" w:lastRow="0" w:firstColumn="1" w:lastColumn="0" w:oddVBand="0" w:evenVBand="0" w:oddHBand="0" w:evenHBand="0" w:firstRowFirstColumn="0" w:firstRowLastColumn="0" w:lastRowFirstColumn="0" w:lastRowLastColumn="0"/>
            <w:tcW w:w="1998" w:type="dxa"/>
          </w:tcPr>
          <w:p w14:paraId="09E89766" w14:textId="77777777" w:rsidR="007D4F89" w:rsidRDefault="007D4F89">
            <w:pPr>
              <w:rPr>
                <w:b w:val="0"/>
              </w:rPr>
            </w:pPr>
            <w:r w:rsidRPr="007D4F89">
              <w:rPr>
                <w:b w:val="0"/>
              </w:rPr>
              <w:t>Methods</w:t>
            </w:r>
          </w:p>
          <w:p w14:paraId="3B04DC54" w14:textId="77777777" w:rsidR="007227A8" w:rsidRDefault="007227A8">
            <w:pPr>
              <w:rPr>
                <w:b w:val="0"/>
              </w:rPr>
            </w:pPr>
          </w:p>
          <w:p w14:paraId="448545CD" w14:textId="77777777" w:rsidR="007227A8" w:rsidRDefault="007227A8">
            <w:pPr>
              <w:rPr>
                <w:b w:val="0"/>
              </w:rPr>
            </w:pPr>
          </w:p>
          <w:p w14:paraId="47D3A7A8" w14:textId="77777777" w:rsidR="007227A8" w:rsidRDefault="007227A8">
            <w:pPr>
              <w:rPr>
                <w:b w:val="0"/>
              </w:rPr>
            </w:pPr>
          </w:p>
          <w:p w14:paraId="1DD3BE3C" w14:textId="77777777" w:rsidR="007227A8" w:rsidRDefault="007227A8">
            <w:pPr>
              <w:rPr>
                <w:b w:val="0"/>
              </w:rPr>
            </w:pPr>
          </w:p>
          <w:p w14:paraId="5F35D458" w14:textId="77777777" w:rsidR="007227A8" w:rsidRPr="007D4F89" w:rsidRDefault="007227A8">
            <w:pPr>
              <w:rPr>
                <w:b w:val="0"/>
              </w:rPr>
            </w:pPr>
          </w:p>
        </w:tc>
        <w:tc>
          <w:tcPr>
            <w:tcW w:w="9018" w:type="dxa"/>
          </w:tcPr>
          <w:p w14:paraId="2F2017ED" w14:textId="364D8A04" w:rsidR="008D5907" w:rsidRPr="00B75DD7" w:rsidRDefault="00E57B13" w:rsidP="00722BBE">
            <w:pPr>
              <w:cnfStyle w:val="000000000000" w:firstRow="0" w:lastRow="0" w:firstColumn="0" w:lastColumn="0" w:oddVBand="0" w:evenVBand="0" w:oddHBand="0" w:evenHBand="0" w:firstRowFirstColumn="0" w:firstRowLastColumn="0" w:lastRowFirstColumn="0" w:lastRowLastColumn="0"/>
              <w:rPr>
                <w:color w:val="FF0000"/>
              </w:rPr>
            </w:pPr>
            <w:r>
              <w:rPr>
                <w:color w:val="FF0000"/>
              </w:rPr>
              <w:t>TDR sensors were measured generally on a biweekly basis.</w:t>
            </w:r>
            <w:r w:rsidR="00722BBE">
              <w:rPr>
                <w:color w:val="FF0000"/>
              </w:rPr>
              <w:t xml:space="preserve"> TDRs were measured using a TDR100 by Campbell Scientific </w:t>
            </w:r>
            <w:r w:rsidR="00722BBE" w:rsidRPr="00722BBE">
              <w:rPr>
                <w:color w:val="FF0000"/>
              </w:rPr>
              <w:t>(Campbell Scientific, Inc.,</w:t>
            </w:r>
            <w:r w:rsidR="00722BBE">
              <w:rPr>
                <w:color w:val="FF0000"/>
              </w:rPr>
              <w:t xml:space="preserve"> Logan, UT).</w:t>
            </w:r>
            <w:bookmarkStart w:id="0" w:name="_GoBack"/>
            <w:bookmarkEnd w:id="0"/>
          </w:p>
        </w:tc>
      </w:tr>
      <w:tr w:rsidR="008C2551" w14:paraId="27CEE9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FC40EA3" w14:textId="77777777" w:rsidR="00593AA2" w:rsidRDefault="00422ECE">
            <w:pPr>
              <w:rPr>
                <w:b w:val="0"/>
              </w:rPr>
            </w:pPr>
            <w:r>
              <w:rPr>
                <w:b w:val="0"/>
              </w:rPr>
              <w:t>Citation</w:t>
            </w:r>
          </w:p>
          <w:p w14:paraId="1F728405" w14:textId="77777777" w:rsidR="007227A8" w:rsidRPr="00593AA2" w:rsidRDefault="007227A8">
            <w:pPr>
              <w:rPr>
                <w:b w:val="0"/>
              </w:rPr>
            </w:pPr>
          </w:p>
        </w:tc>
        <w:tc>
          <w:tcPr>
            <w:tcW w:w="9018" w:type="dxa"/>
          </w:tcPr>
          <w:p w14:paraId="073F7096" w14:textId="77777777" w:rsidR="004E724B" w:rsidRPr="00B75DD7" w:rsidRDefault="008F2D07" w:rsidP="008F2D07">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FF0000"/>
              </w:rPr>
              <w:t>The following acknowledgment should accompany any publication or citation of these data:  Logistical support and/or data were provided by the NSF-supported Shale Hills Susquehanna Critical Zone Observatory.</w:t>
            </w:r>
          </w:p>
        </w:tc>
      </w:tr>
      <w:tr w:rsidR="008C2551" w14:paraId="746C11D6" w14:textId="77777777">
        <w:tc>
          <w:tcPr>
            <w:cnfStyle w:val="001000000000" w:firstRow="0" w:lastRow="0" w:firstColumn="1" w:lastColumn="0" w:oddVBand="0" w:evenVBand="0" w:oddHBand="0" w:evenHBand="0" w:firstRowFirstColumn="0" w:firstRowLastColumn="0" w:lastRowFirstColumn="0" w:lastRowLastColumn="0"/>
            <w:tcW w:w="1998" w:type="dxa"/>
          </w:tcPr>
          <w:p w14:paraId="47EF5034" w14:textId="77777777" w:rsidR="00593AA2" w:rsidRDefault="00593AA2">
            <w:pPr>
              <w:rPr>
                <w:b w:val="0"/>
              </w:rPr>
            </w:pPr>
            <w:r w:rsidRPr="00593AA2">
              <w:rPr>
                <w:b w:val="0"/>
              </w:rPr>
              <w:t>Publications</w:t>
            </w:r>
          </w:p>
          <w:p w14:paraId="42E4B135" w14:textId="77777777" w:rsidR="007227A8" w:rsidRPr="00593AA2" w:rsidRDefault="007227A8">
            <w:pPr>
              <w:rPr>
                <w:b w:val="0"/>
              </w:rPr>
            </w:pPr>
          </w:p>
        </w:tc>
        <w:tc>
          <w:tcPr>
            <w:tcW w:w="9018" w:type="dxa"/>
          </w:tcPr>
          <w:p w14:paraId="5A6F21AF" w14:textId="77777777" w:rsidR="004E724B" w:rsidRPr="00B75DD7" w:rsidRDefault="008D5907">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none</w:t>
            </w:r>
          </w:p>
        </w:tc>
      </w:tr>
      <w:tr w:rsidR="00422ECE" w14:paraId="64AAB0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0F521B8" w14:textId="77777777" w:rsidR="00422ECE" w:rsidRDefault="00422ECE">
            <w:pPr>
              <w:rPr>
                <w:b w:val="0"/>
              </w:rPr>
            </w:pPr>
            <w:r w:rsidRPr="00422ECE">
              <w:rPr>
                <w:b w:val="0"/>
              </w:rPr>
              <w:t>Data Use Notes</w:t>
            </w:r>
          </w:p>
          <w:p w14:paraId="071B8E1A" w14:textId="77777777" w:rsidR="00422ECE" w:rsidRDefault="00422ECE">
            <w:pPr>
              <w:rPr>
                <w:b w:val="0"/>
              </w:rPr>
            </w:pPr>
          </w:p>
          <w:p w14:paraId="47273178" w14:textId="77777777" w:rsidR="00422ECE" w:rsidRPr="00422ECE" w:rsidRDefault="00422ECE">
            <w:pPr>
              <w:rPr>
                <w:b w:val="0"/>
              </w:rPr>
            </w:pPr>
          </w:p>
        </w:tc>
        <w:tc>
          <w:tcPr>
            <w:tcW w:w="9018" w:type="dxa"/>
          </w:tcPr>
          <w:p w14:paraId="45A1A102" w14:textId="77777777" w:rsidR="00422ECE" w:rsidRPr="00B75DD7" w:rsidRDefault="003774EF">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auto"/>
              </w:rPr>
              <w:t xml:space="preserve">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w:t>
            </w:r>
            <w:r w:rsidRPr="00B75DD7">
              <w:rPr>
                <w:color w:val="auto"/>
              </w:rPr>
              <w:lastRenderedPageBreak/>
              <w:t>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3402D1C"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25B6E"/>
    <w:multiLevelType w:val="hybridMultilevel"/>
    <w:tmpl w:val="99C49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E048B"/>
    <w:multiLevelType w:val="hybridMultilevel"/>
    <w:tmpl w:val="0A6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A2"/>
    <w:rsid w:val="0000607E"/>
    <w:rsid w:val="00026013"/>
    <w:rsid w:val="00081526"/>
    <w:rsid w:val="001140FA"/>
    <w:rsid w:val="00166186"/>
    <w:rsid w:val="001B3651"/>
    <w:rsid w:val="00200291"/>
    <w:rsid w:val="002133EF"/>
    <w:rsid w:val="00235140"/>
    <w:rsid w:val="00313627"/>
    <w:rsid w:val="00335266"/>
    <w:rsid w:val="00372B36"/>
    <w:rsid w:val="003774EF"/>
    <w:rsid w:val="004132A2"/>
    <w:rsid w:val="00422ECE"/>
    <w:rsid w:val="004B483D"/>
    <w:rsid w:val="004E6D7F"/>
    <w:rsid w:val="004E724B"/>
    <w:rsid w:val="00552F33"/>
    <w:rsid w:val="005938F9"/>
    <w:rsid w:val="00593AA2"/>
    <w:rsid w:val="005B2C83"/>
    <w:rsid w:val="00706AFE"/>
    <w:rsid w:val="007227A8"/>
    <w:rsid w:val="00722BBE"/>
    <w:rsid w:val="00771F3C"/>
    <w:rsid w:val="007833E6"/>
    <w:rsid w:val="007C01A5"/>
    <w:rsid w:val="007D4F89"/>
    <w:rsid w:val="00817005"/>
    <w:rsid w:val="0088363D"/>
    <w:rsid w:val="00896D5E"/>
    <w:rsid w:val="00897BA4"/>
    <w:rsid w:val="008B5A34"/>
    <w:rsid w:val="008C2551"/>
    <w:rsid w:val="008D3C24"/>
    <w:rsid w:val="008D5907"/>
    <w:rsid w:val="008F2D07"/>
    <w:rsid w:val="009653B6"/>
    <w:rsid w:val="009707EB"/>
    <w:rsid w:val="00A40FA1"/>
    <w:rsid w:val="00A534D5"/>
    <w:rsid w:val="00B0568D"/>
    <w:rsid w:val="00B213B8"/>
    <w:rsid w:val="00B323FD"/>
    <w:rsid w:val="00B75DD7"/>
    <w:rsid w:val="00BB16C6"/>
    <w:rsid w:val="00C0715B"/>
    <w:rsid w:val="00C62181"/>
    <w:rsid w:val="00D42285"/>
    <w:rsid w:val="00D81E76"/>
    <w:rsid w:val="00DC1759"/>
    <w:rsid w:val="00E57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984F"/>
  <w15:docId w15:val="{338E0F66-2D13-45C3-9272-514EEB52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3985">
      <w:bodyDiv w:val="1"/>
      <w:marLeft w:val="0"/>
      <w:marRight w:val="0"/>
      <w:marTop w:val="0"/>
      <w:marBottom w:val="0"/>
      <w:divBdr>
        <w:top w:val="none" w:sz="0" w:space="0" w:color="auto"/>
        <w:left w:val="none" w:sz="0" w:space="0" w:color="auto"/>
        <w:bottom w:val="none" w:sz="0" w:space="0" w:color="auto"/>
        <w:right w:val="none" w:sz="0" w:space="0" w:color="auto"/>
      </w:divBdr>
    </w:div>
    <w:div w:id="11789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2</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2563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CEI</dc:creator>
  <cp:lastModifiedBy>Edward Primka</cp:lastModifiedBy>
  <cp:revision>14</cp:revision>
  <dcterms:created xsi:type="dcterms:W3CDTF">2020-11-19T17:11:00Z</dcterms:created>
  <dcterms:modified xsi:type="dcterms:W3CDTF">2020-11-19T19:33:00Z</dcterms:modified>
</cp:coreProperties>
</file>