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9A667F" w14:textId="77777777" w:rsidR="00E542AF" w:rsidRDefault="00545DC2" w:rsidP="00E542AF">
      <w:pPr>
        <w:pStyle w:val="Heading1"/>
        <w:rPr>
          <w:sz w:val="36"/>
        </w:rPr>
      </w:pPr>
      <w:r>
        <w:rPr>
          <w:sz w:val="36"/>
        </w:rPr>
        <w:t>SSH</w:t>
      </w:r>
      <w:r w:rsidR="00E542AF" w:rsidRPr="00593AA2">
        <w:rPr>
          <w:sz w:val="36"/>
        </w:rPr>
        <w:t>CZO Metadata Worksheet</w:t>
      </w:r>
    </w:p>
    <w:p w14:paraId="375AF658" w14:textId="77777777" w:rsidR="00E542AF" w:rsidRPr="00593AA2" w:rsidRDefault="00E542AF" w:rsidP="00E542AF">
      <w:pPr>
        <w:spacing w:after="0"/>
      </w:pPr>
    </w:p>
    <w:p w14:paraId="37A97080" w14:textId="77777777" w:rsidR="00E542AF" w:rsidRPr="00593AA2" w:rsidRDefault="00E542AF" w:rsidP="00E542AF">
      <w:pPr>
        <w:spacing w:after="0"/>
        <w:rPr>
          <w:sz w:val="8"/>
          <w:szCs w:val="8"/>
        </w:rPr>
      </w:pPr>
    </w:p>
    <w:tbl>
      <w:tblPr>
        <w:tblW w:w="0" w:type="auto"/>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0A0" w:firstRow="1" w:lastRow="0" w:firstColumn="1" w:lastColumn="0" w:noHBand="0" w:noVBand="0"/>
      </w:tblPr>
      <w:tblGrid>
        <w:gridCol w:w="1998"/>
        <w:gridCol w:w="9018"/>
      </w:tblGrid>
      <w:tr w:rsidR="00E542AF" w:rsidRPr="005D4C15" w14:paraId="04AACE5F" w14:textId="77777777" w:rsidTr="008C5FC5">
        <w:tc>
          <w:tcPr>
            <w:tcW w:w="1998" w:type="dxa"/>
            <w:tcBorders>
              <w:top w:val="nil"/>
              <w:left w:val="nil"/>
              <w:bottom w:val="nil"/>
              <w:right w:val="nil"/>
            </w:tcBorders>
            <w:shd w:val="clear" w:color="auto" w:fill="FFFFFF"/>
          </w:tcPr>
          <w:p w14:paraId="7A4DB2DE" w14:textId="77777777"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Data File Name</w:t>
            </w:r>
          </w:p>
          <w:p w14:paraId="11D3DCB9" w14:textId="77777777" w:rsidR="00E542AF" w:rsidRPr="005D4C15" w:rsidRDefault="00E542AF" w:rsidP="008C5FC5">
            <w:pPr>
              <w:spacing w:after="0" w:line="240" w:lineRule="auto"/>
              <w:rPr>
                <w:rFonts w:ascii="Cambria" w:hAnsi="Cambria"/>
                <w:b/>
                <w:bCs/>
                <w:color w:val="000000"/>
              </w:rPr>
            </w:pPr>
          </w:p>
        </w:tc>
        <w:tc>
          <w:tcPr>
            <w:tcW w:w="9018" w:type="dxa"/>
            <w:shd w:val="clear" w:color="auto" w:fill="C6D9F1" w:themeFill="text2" w:themeFillTint="33"/>
          </w:tcPr>
          <w:p w14:paraId="07C7523E" w14:textId="38454E94" w:rsidR="00E542AF" w:rsidRPr="005D4C15" w:rsidRDefault="005B5471" w:rsidP="0082538E">
            <w:pPr>
              <w:spacing w:after="0" w:line="240" w:lineRule="auto"/>
              <w:rPr>
                <w:rFonts w:ascii="Cambria" w:hAnsi="Cambria"/>
                <w:b/>
                <w:bCs/>
                <w:color w:val="000000"/>
              </w:rPr>
            </w:pPr>
            <w:r>
              <w:rPr>
                <w:rFonts w:ascii="Cambria" w:hAnsi="Cambria"/>
                <w:b/>
                <w:bCs/>
                <w:color w:val="000000"/>
              </w:rPr>
              <w:t>CF_</w:t>
            </w:r>
            <w:r w:rsidR="009F3823">
              <w:rPr>
                <w:rFonts w:ascii="Cambria" w:hAnsi="Cambria"/>
                <w:b/>
                <w:bCs/>
                <w:color w:val="000000"/>
              </w:rPr>
              <w:t>COSMOS_</w:t>
            </w:r>
            <w:r>
              <w:rPr>
                <w:rFonts w:ascii="Cambria" w:hAnsi="Cambria"/>
                <w:b/>
                <w:bCs/>
                <w:color w:val="000000"/>
              </w:rPr>
              <w:t>All</w:t>
            </w:r>
            <w:r w:rsidR="003B7260">
              <w:rPr>
                <w:rFonts w:ascii="Cambria" w:hAnsi="Cambria"/>
                <w:b/>
                <w:bCs/>
                <w:color w:val="000000"/>
              </w:rPr>
              <w:t>.csv</w:t>
            </w:r>
          </w:p>
        </w:tc>
      </w:tr>
      <w:tr w:rsidR="00E542AF" w:rsidRPr="005D4C15" w14:paraId="59A11923" w14:textId="77777777" w:rsidTr="008C5FC5">
        <w:tc>
          <w:tcPr>
            <w:tcW w:w="1998" w:type="dxa"/>
            <w:tcBorders>
              <w:left w:val="nil"/>
              <w:bottom w:val="nil"/>
              <w:right w:val="nil"/>
            </w:tcBorders>
            <w:shd w:val="clear" w:color="auto" w:fill="FFFFFF"/>
          </w:tcPr>
          <w:p w14:paraId="27BBCEAE" w14:textId="77777777"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Date Prepared</w:t>
            </w:r>
          </w:p>
          <w:p w14:paraId="6AF4BD94" w14:textId="77777777" w:rsidR="00E542AF" w:rsidRPr="005D4C15" w:rsidRDefault="00E542AF" w:rsidP="008C5FC5">
            <w:pPr>
              <w:spacing w:after="0" w:line="240" w:lineRule="auto"/>
              <w:rPr>
                <w:rFonts w:ascii="Cambria" w:hAnsi="Cambria"/>
                <w:b/>
                <w:bCs/>
                <w:color w:val="000000"/>
              </w:rPr>
            </w:pPr>
          </w:p>
        </w:tc>
        <w:tc>
          <w:tcPr>
            <w:tcW w:w="9018" w:type="dxa"/>
            <w:tcBorders>
              <w:left w:val="single" w:sz="6" w:space="0" w:color="4F81BD"/>
            </w:tcBorders>
            <w:shd w:val="clear" w:color="auto" w:fill="8DB3E2" w:themeFill="text2" w:themeFillTint="66"/>
          </w:tcPr>
          <w:p w14:paraId="4A19C4D6" w14:textId="178098DD" w:rsidR="00E542AF" w:rsidRPr="005D4C15" w:rsidRDefault="003B7260" w:rsidP="009F3823">
            <w:pPr>
              <w:spacing w:after="0" w:line="240" w:lineRule="auto"/>
              <w:rPr>
                <w:rFonts w:ascii="Cambria" w:hAnsi="Cambria"/>
                <w:color w:val="000000"/>
              </w:rPr>
            </w:pPr>
            <w:r>
              <w:rPr>
                <w:rFonts w:ascii="Cambria" w:hAnsi="Cambria"/>
                <w:color w:val="000000"/>
              </w:rPr>
              <w:t>20</w:t>
            </w:r>
            <w:r w:rsidR="005B5471">
              <w:rPr>
                <w:rFonts w:ascii="Cambria" w:hAnsi="Cambria"/>
                <w:color w:val="000000"/>
              </w:rPr>
              <w:t>20-06-29</w:t>
            </w:r>
          </w:p>
        </w:tc>
      </w:tr>
      <w:tr w:rsidR="00E542AF" w:rsidRPr="005D4C15" w14:paraId="1BABB09C" w14:textId="77777777" w:rsidTr="008C5FC5">
        <w:tc>
          <w:tcPr>
            <w:tcW w:w="1998" w:type="dxa"/>
            <w:tcBorders>
              <w:left w:val="nil"/>
              <w:bottom w:val="nil"/>
              <w:right w:val="nil"/>
            </w:tcBorders>
            <w:shd w:val="clear" w:color="auto" w:fill="FFFFFF"/>
          </w:tcPr>
          <w:p w14:paraId="144E33ED" w14:textId="77777777"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Descriptive Title</w:t>
            </w:r>
          </w:p>
          <w:p w14:paraId="172AC745" w14:textId="77777777" w:rsidR="00E542AF" w:rsidRPr="005D4C15" w:rsidRDefault="00E542AF" w:rsidP="008C5FC5">
            <w:pPr>
              <w:spacing w:after="0" w:line="240" w:lineRule="auto"/>
              <w:rPr>
                <w:rFonts w:ascii="Cambria" w:hAnsi="Cambria"/>
                <w:b/>
                <w:bCs/>
                <w:color w:val="000000"/>
              </w:rPr>
            </w:pPr>
          </w:p>
        </w:tc>
        <w:tc>
          <w:tcPr>
            <w:tcW w:w="9018" w:type="dxa"/>
            <w:shd w:val="clear" w:color="auto" w:fill="C6D9F1" w:themeFill="text2" w:themeFillTint="33"/>
          </w:tcPr>
          <w:p w14:paraId="5F2B5012" w14:textId="650DF142" w:rsidR="00E542AF" w:rsidRPr="005D4C15" w:rsidRDefault="003B7260" w:rsidP="008C5FC5">
            <w:pPr>
              <w:spacing w:after="0" w:line="240" w:lineRule="auto"/>
              <w:rPr>
                <w:rFonts w:ascii="Cambria" w:hAnsi="Cambria"/>
                <w:color w:val="000000"/>
              </w:rPr>
            </w:pPr>
            <w:r>
              <w:rPr>
                <w:rFonts w:ascii="Cambria" w:hAnsi="Cambria"/>
                <w:color w:val="000000"/>
              </w:rPr>
              <w:t>Cole Farm</w:t>
            </w:r>
            <w:r w:rsidR="009F3823">
              <w:rPr>
                <w:rFonts w:ascii="Cambria" w:hAnsi="Cambria"/>
                <w:color w:val="000000"/>
              </w:rPr>
              <w:t xml:space="preserve"> COSMOS</w:t>
            </w:r>
            <w:r>
              <w:rPr>
                <w:rFonts w:ascii="Cambria" w:hAnsi="Cambria"/>
                <w:color w:val="000000"/>
              </w:rPr>
              <w:t xml:space="preserve"> Level </w:t>
            </w:r>
            <w:r w:rsidR="008175CD">
              <w:rPr>
                <w:rFonts w:ascii="Cambria" w:hAnsi="Cambria"/>
                <w:color w:val="000000"/>
              </w:rPr>
              <w:t xml:space="preserve"> </w:t>
            </w:r>
            <w:r w:rsidR="005B5471">
              <w:rPr>
                <w:rFonts w:ascii="Cambria" w:hAnsi="Cambria"/>
                <w:color w:val="000000"/>
              </w:rPr>
              <w:t xml:space="preserve">0, 1, 2 </w:t>
            </w:r>
            <w:r w:rsidR="008175CD">
              <w:rPr>
                <w:rFonts w:ascii="Cambria" w:hAnsi="Cambria"/>
                <w:color w:val="000000"/>
              </w:rPr>
              <w:t>data</w:t>
            </w:r>
          </w:p>
        </w:tc>
      </w:tr>
      <w:tr w:rsidR="00E542AF" w:rsidRPr="005D4C15" w14:paraId="159D2685" w14:textId="77777777" w:rsidTr="008C5FC5">
        <w:tc>
          <w:tcPr>
            <w:tcW w:w="1998" w:type="dxa"/>
            <w:tcBorders>
              <w:left w:val="nil"/>
              <w:bottom w:val="nil"/>
              <w:right w:val="nil"/>
            </w:tcBorders>
            <w:shd w:val="clear" w:color="auto" w:fill="FFFFFF"/>
          </w:tcPr>
          <w:p w14:paraId="24A323FE" w14:textId="77777777"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Update Frequency</w:t>
            </w:r>
          </w:p>
          <w:p w14:paraId="21A8A084" w14:textId="77777777" w:rsidR="00E542AF" w:rsidRPr="005D4C15" w:rsidRDefault="00E542AF" w:rsidP="008C5FC5">
            <w:pPr>
              <w:spacing w:after="0" w:line="240" w:lineRule="auto"/>
              <w:rPr>
                <w:rFonts w:ascii="Cambria" w:hAnsi="Cambria"/>
                <w:b/>
                <w:bCs/>
                <w:color w:val="000000"/>
              </w:rPr>
            </w:pPr>
          </w:p>
        </w:tc>
        <w:tc>
          <w:tcPr>
            <w:tcW w:w="9018" w:type="dxa"/>
            <w:tcBorders>
              <w:left w:val="single" w:sz="6" w:space="0" w:color="4F81BD"/>
            </w:tcBorders>
            <w:shd w:val="clear" w:color="auto" w:fill="8DB3E2" w:themeFill="text2" w:themeFillTint="66"/>
          </w:tcPr>
          <w:p w14:paraId="5D22A83D" w14:textId="77777777" w:rsidR="00E542AF" w:rsidRPr="005D4C15" w:rsidRDefault="00987EDE" w:rsidP="008C5FC5">
            <w:pPr>
              <w:spacing w:after="0" w:line="240" w:lineRule="auto"/>
              <w:rPr>
                <w:rFonts w:ascii="Cambria" w:hAnsi="Cambria"/>
                <w:color w:val="000000"/>
              </w:rPr>
            </w:pPr>
            <w:r>
              <w:rPr>
                <w:rFonts w:ascii="Cambria" w:hAnsi="Cambria"/>
                <w:color w:val="000000"/>
              </w:rPr>
              <w:t>Hourly</w:t>
            </w:r>
          </w:p>
        </w:tc>
      </w:tr>
      <w:tr w:rsidR="00E542AF" w:rsidRPr="005D4C15" w14:paraId="3A0AADEE" w14:textId="77777777" w:rsidTr="008C5FC5">
        <w:tc>
          <w:tcPr>
            <w:tcW w:w="1998" w:type="dxa"/>
            <w:tcBorders>
              <w:left w:val="nil"/>
              <w:bottom w:val="nil"/>
              <w:right w:val="nil"/>
            </w:tcBorders>
            <w:shd w:val="clear" w:color="auto" w:fill="FFFFFF"/>
          </w:tcPr>
          <w:p w14:paraId="48DB878B" w14:textId="77777777"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Abstract</w:t>
            </w:r>
          </w:p>
          <w:p w14:paraId="28EBC76C" w14:textId="77777777" w:rsidR="00E542AF" w:rsidRPr="005D4C15" w:rsidRDefault="00E542AF" w:rsidP="008C5FC5">
            <w:pPr>
              <w:spacing w:after="0" w:line="240" w:lineRule="auto"/>
              <w:rPr>
                <w:rFonts w:ascii="Cambria" w:hAnsi="Cambria"/>
                <w:b/>
                <w:bCs/>
                <w:color w:val="000000"/>
              </w:rPr>
            </w:pPr>
          </w:p>
          <w:p w14:paraId="784E5199" w14:textId="77777777" w:rsidR="00E542AF" w:rsidRPr="005D4C15" w:rsidRDefault="00E542AF" w:rsidP="008C5FC5">
            <w:pPr>
              <w:spacing w:after="0" w:line="240" w:lineRule="auto"/>
              <w:rPr>
                <w:rFonts w:ascii="Cambria" w:hAnsi="Cambria"/>
                <w:b/>
                <w:bCs/>
                <w:color w:val="000000"/>
              </w:rPr>
            </w:pPr>
          </w:p>
          <w:p w14:paraId="6F9D52D7" w14:textId="77777777" w:rsidR="00E542AF" w:rsidRPr="005D4C15" w:rsidRDefault="00E542AF" w:rsidP="008C5FC5">
            <w:pPr>
              <w:spacing w:after="0" w:line="240" w:lineRule="auto"/>
              <w:rPr>
                <w:rFonts w:ascii="Cambria" w:hAnsi="Cambria"/>
                <w:b/>
                <w:bCs/>
                <w:color w:val="000000"/>
              </w:rPr>
            </w:pPr>
          </w:p>
          <w:p w14:paraId="017FF07B" w14:textId="77777777" w:rsidR="00E542AF" w:rsidRPr="005D4C15" w:rsidRDefault="00E542AF" w:rsidP="008C5FC5">
            <w:pPr>
              <w:spacing w:after="0" w:line="240" w:lineRule="auto"/>
              <w:rPr>
                <w:rFonts w:ascii="Cambria" w:hAnsi="Cambria"/>
                <w:b/>
                <w:bCs/>
                <w:color w:val="000000"/>
              </w:rPr>
            </w:pPr>
          </w:p>
          <w:p w14:paraId="2439413A" w14:textId="77777777" w:rsidR="00E542AF" w:rsidRPr="005D4C15" w:rsidRDefault="00E542AF" w:rsidP="008C5FC5">
            <w:pPr>
              <w:spacing w:after="0" w:line="240" w:lineRule="auto"/>
              <w:rPr>
                <w:rFonts w:ascii="Cambria" w:hAnsi="Cambria"/>
                <w:b/>
                <w:bCs/>
                <w:color w:val="000000"/>
              </w:rPr>
            </w:pPr>
          </w:p>
          <w:p w14:paraId="43881DCC" w14:textId="77777777" w:rsidR="00E542AF" w:rsidRPr="005D4C15" w:rsidRDefault="00E542AF" w:rsidP="008C5FC5">
            <w:pPr>
              <w:spacing w:after="0" w:line="240" w:lineRule="auto"/>
              <w:rPr>
                <w:rFonts w:ascii="Cambria" w:hAnsi="Cambria"/>
                <w:b/>
                <w:bCs/>
                <w:color w:val="000000"/>
              </w:rPr>
            </w:pPr>
          </w:p>
          <w:p w14:paraId="57EBE447" w14:textId="77777777" w:rsidR="00E542AF" w:rsidRPr="005D4C15" w:rsidRDefault="00E542AF" w:rsidP="008C5FC5">
            <w:pPr>
              <w:spacing w:after="0" w:line="240" w:lineRule="auto"/>
              <w:rPr>
                <w:rFonts w:ascii="Cambria" w:hAnsi="Cambria"/>
                <w:b/>
                <w:bCs/>
                <w:color w:val="000000"/>
              </w:rPr>
            </w:pPr>
          </w:p>
        </w:tc>
        <w:tc>
          <w:tcPr>
            <w:tcW w:w="9018" w:type="dxa"/>
            <w:shd w:val="clear" w:color="auto" w:fill="C6D9F1" w:themeFill="text2" w:themeFillTint="33"/>
          </w:tcPr>
          <w:p w14:paraId="0FA14CC4" w14:textId="0F8E22C2" w:rsidR="00E542AF" w:rsidRPr="000E5036" w:rsidRDefault="0066649E" w:rsidP="00183149">
            <w:pPr>
              <w:spacing w:after="0" w:line="240" w:lineRule="auto"/>
              <w:rPr>
                <w:rFonts w:ascii="Cambria" w:hAnsi="Cambria"/>
                <w:color w:val="000000"/>
                <w:lang w:eastAsia="zh-CN"/>
              </w:rPr>
            </w:pPr>
            <w:bookmarkStart w:id="0" w:name="OLE_LINK7"/>
            <w:bookmarkStart w:id="1" w:name="OLE_LINK8"/>
            <w:r>
              <w:rPr>
                <w:rFonts w:ascii="Cambria" w:hAnsi="Cambria"/>
                <w:color w:val="000000"/>
              </w:rPr>
              <w:t xml:space="preserve">Hydroinnova </w:t>
            </w:r>
            <w:r w:rsidR="00173478">
              <w:rPr>
                <w:rFonts w:ascii="Cambria" w:hAnsi="Cambria"/>
                <w:color w:val="000000"/>
              </w:rPr>
              <w:t>Cosmic-Ray Soil Moisture/Snow Sensing System</w:t>
            </w:r>
            <w:r w:rsidR="00BF1831">
              <w:rPr>
                <w:rFonts w:ascii="Cambria" w:hAnsi="Cambria"/>
                <w:color w:val="000000"/>
              </w:rPr>
              <w:t xml:space="preserve"> (COSMOS)</w:t>
            </w:r>
            <w:r>
              <w:rPr>
                <w:rFonts w:ascii="Cambria" w:hAnsi="Cambria"/>
                <w:color w:val="000000"/>
              </w:rPr>
              <w:t xml:space="preserve">, Model CRS-1000/B, </w:t>
            </w:r>
            <w:r w:rsidR="0094461C">
              <w:rPr>
                <w:rFonts w:ascii="Cambria" w:hAnsi="Cambria"/>
                <w:color w:val="000000"/>
              </w:rPr>
              <w:t xml:space="preserve">non-invasively </w:t>
            </w:r>
            <w:r>
              <w:rPr>
                <w:rFonts w:ascii="Cambria" w:hAnsi="Cambria"/>
                <w:color w:val="000000"/>
              </w:rPr>
              <w:t>measures</w:t>
            </w:r>
            <w:r w:rsidR="000E5036">
              <w:rPr>
                <w:rFonts w:ascii="Cambria" w:hAnsi="Cambria"/>
                <w:color w:val="000000"/>
              </w:rPr>
              <w:t xml:space="preserve"> moderated</w:t>
            </w:r>
            <w:r>
              <w:rPr>
                <w:rFonts w:ascii="Cambria" w:hAnsi="Cambria"/>
                <w:color w:val="000000"/>
              </w:rPr>
              <w:t xml:space="preserve"> </w:t>
            </w:r>
            <w:r w:rsidR="0094461C">
              <w:rPr>
                <w:rFonts w:ascii="Cambria" w:hAnsi="Cambria"/>
                <w:color w:val="000000"/>
              </w:rPr>
              <w:t>neutron count among an averaged area</w:t>
            </w:r>
            <w:r w:rsidR="00D23F0C">
              <w:rPr>
                <w:rFonts w:ascii="Cambria" w:hAnsi="Cambria"/>
                <w:color w:val="000000"/>
                <w:lang w:eastAsia="zh-CN"/>
              </w:rPr>
              <w:t xml:space="preserve"> (around </w:t>
            </w:r>
            <w:r w:rsidR="00010AA2">
              <w:rPr>
                <w:rFonts w:ascii="Cambria" w:hAnsi="Cambria"/>
                <w:color w:val="000000"/>
                <w:lang w:eastAsia="zh-CN"/>
              </w:rPr>
              <w:t>700</w:t>
            </w:r>
            <w:r w:rsidR="00D23F0C">
              <w:rPr>
                <w:rFonts w:ascii="Cambria" w:hAnsi="Cambria"/>
                <w:color w:val="000000"/>
                <w:lang w:eastAsia="zh-CN"/>
              </w:rPr>
              <w:t xml:space="preserve"> meter</w:t>
            </w:r>
            <w:r w:rsidR="00D370B0">
              <w:rPr>
                <w:rFonts w:ascii="Cambria" w:hAnsi="Cambria"/>
                <w:color w:val="000000"/>
                <w:lang w:eastAsia="zh-CN"/>
              </w:rPr>
              <w:t>s</w:t>
            </w:r>
            <w:r w:rsidR="00D23F0C">
              <w:rPr>
                <w:rFonts w:ascii="Cambria" w:hAnsi="Cambria"/>
                <w:color w:val="000000"/>
                <w:lang w:eastAsia="zh-CN"/>
              </w:rPr>
              <w:t xml:space="preserve"> in diameter</w:t>
            </w:r>
            <w:r w:rsidR="00183149">
              <w:rPr>
                <w:rFonts w:ascii="Cambria" w:hAnsi="Cambria"/>
                <w:color w:val="000000"/>
                <w:lang w:eastAsia="zh-CN"/>
              </w:rPr>
              <w:t xml:space="preserve"> (Franz et al., 2013)), </w:t>
            </w:r>
            <w:r w:rsidR="00183149">
              <w:rPr>
                <w:rFonts w:ascii="Cambria" w:hAnsi="Cambria"/>
                <w:color w:val="000000"/>
              </w:rPr>
              <w:t>which</w:t>
            </w:r>
            <w:r w:rsidR="0094461C">
              <w:rPr>
                <w:rFonts w:ascii="Cambria" w:hAnsi="Cambria"/>
                <w:color w:val="000000"/>
              </w:rPr>
              <w:t xml:space="preserve"> can </w:t>
            </w:r>
            <w:r w:rsidR="00BF1831">
              <w:rPr>
                <w:rFonts w:ascii="Cambria" w:hAnsi="Cambria"/>
                <w:color w:val="000000"/>
              </w:rPr>
              <w:t xml:space="preserve">indirectly </w:t>
            </w:r>
            <w:r w:rsidR="0094461C">
              <w:rPr>
                <w:rFonts w:ascii="Cambria" w:hAnsi="Cambria"/>
                <w:color w:val="000000"/>
              </w:rPr>
              <w:t xml:space="preserve">represent </w:t>
            </w:r>
            <w:r>
              <w:rPr>
                <w:rFonts w:ascii="Cambria" w:hAnsi="Cambria"/>
                <w:color w:val="000000"/>
              </w:rPr>
              <w:t xml:space="preserve">soil moisture in the top 50 cm of soil. </w:t>
            </w:r>
            <w:r w:rsidR="00D23F0C">
              <w:rPr>
                <w:rFonts w:ascii="Cambria" w:hAnsi="Cambria"/>
                <w:color w:val="000000"/>
              </w:rPr>
              <w:t>This file</w:t>
            </w:r>
            <w:r w:rsidR="003B7260">
              <w:rPr>
                <w:rFonts w:ascii="Cambria" w:hAnsi="Cambria"/>
                <w:color w:val="000000"/>
              </w:rPr>
              <w:t xml:space="preserve"> includes level 0 (raw)</w:t>
            </w:r>
            <w:r w:rsidR="00BF1831">
              <w:rPr>
                <w:rFonts w:ascii="Cambria" w:hAnsi="Cambria"/>
                <w:color w:val="000000"/>
              </w:rPr>
              <w:t xml:space="preserve"> data measured directly from COSMOS</w:t>
            </w:r>
            <w:r w:rsidR="00BF1831">
              <w:rPr>
                <w:rFonts w:ascii="Cambria" w:hAnsi="Cambria"/>
                <w:color w:val="000000"/>
                <w:lang w:eastAsia="zh-CN"/>
              </w:rPr>
              <w:t xml:space="preserve">. </w:t>
            </w:r>
            <w:r w:rsidR="000E5036">
              <w:rPr>
                <w:rFonts w:ascii="Cambria" w:hAnsi="Cambria"/>
                <w:color w:val="000000"/>
                <w:lang w:eastAsia="zh-CN"/>
              </w:rPr>
              <w:t xml:space="preserve">The neutron </w:t>
            </w:r>
            <w:r w:rsidR="00AF4038">
              <w:rPr>
                <w:rFonts w:ascii="Cambria" w:hAnsi="Cambria"/>
                <w:color w:val="000000"/>
                <w:lang w:eastAsia="zh-CN"/>
              </w:rPr>
              <w:t xml:space="preserve">count can be affected </w:t>
            </w:r>
            <w:r w:rsidR="003B7260">
              <w:rPr>
                <w:rFonts w:ascii="Cambria" w:hAnsi="Cambria"/>
                <w:color w:val="000000"/>
                <w:lang w:eastAsia="zh-CN"/>
              </w:rPr>
              <w:t xml:space="preserve">by </w:t>
            </w:r>
            <w:r w:rsidR="00AF4038">
              <w:rPr>
                <w:rFonts w:ascii="Cambria" w:hAnsi="Cambria"/>
                <w:color w:val="000000"/>
                <w:lang w:eastAsia="zh-CN"/>
              </w:rPr>
              <w:t>various</w:t>
            </w:r>
            <w:r w:rsidR="000E5036">
              <w:rPr>
                <w:rFonts w:ascii="Cambria" w:hAnsi="Cambria"/>
                <w:color w:val="000000"/>
                <w:lang w:eastAsia="zh-CN"/>
              </w:rPr>
              <w:t xml:space="preserve"> elements in </w:t>
            </w:r>
            <w:r w:rsidR="000E5036" w:rsidRPr="000E5036">
              <w:rPr>
                <w:rFonts w:ascii="Cambria" w:hAnsi="Cambria"/>
                <w:color w:val="000000"/>
                <w:lang w:eastAsia="zh-CN"/>
              </w:rPr>
              <w:t>surroundings</w:t>
            </w:r>
            <w:r w:rsidR="00AF4038">
              <w:rPr>
                <w:rFonts w:ascii="Cambria" w:hAnsi="Cambria"/>
                <w:color w:val="000000"/>
                <w:lang w:eastAsia="zh-CN"/>
              </w:rPr>
              <w:t>, where</w:t>
            </w:r>
            <w:r w:rsidR="000E5036">
              <w:rPr>
                <w:rFonts w:ascii="Cambria" w:hAnsi="Cambria"/>
                <w:color w:val="000000"/>
                <w:lang w:eastAsia="zh-CN"/>
              </w:rPr>
              <w:t xml:space="preserve"> h</w:t>
            </w:r>
            <w:r w:rsidR="000E5036" w:rsidRPr="000E5036">
              <w:rPr>
                <w:rFonts w:ascii="Cambria" w:hAnsi="Cambria"/>
                <w:color w:val="000000"/>
                <w:lang w:eastAsia="zh-CN"/>
              </w:rPr>
              <w:t>ydrogen</w:t>
            </w:r>
            <w:r w:rsidR="000E5036">
              <w:rPr>
                <w:rFonts w:ascii="Cambria" w:hAnsi="Cambria"/>
                <w:color w:val="000000"/>
                <w:lang w:eastAsia="zh-CN"/>
              </w:rPr>
              <w:t xml:space="preserve"> is </w:t>
            </w:r>
            <w:r w:rsidR="00AF4038">
              <w:rPr>
                <w:rFonts w:ascii="Cambria" w:hAnsi="Cambria"/>
                <w:color w:val="000000"/>
                <w:lang w:eastAsia="zh-CN"/>
              </w:rPr>
              <w:t>often the dominant</w:t>
            </w:r>
            <w:r w:rsidR="000E5036">
              <w:rPr>
                <w:rFonts w:ascii="Cambria" w:hAnsi="Cambria"/>
                <w:color w:val="000000"/>
                <w:lang w:eastAsia="zh-CN"/>
              </w:rPr>
              <w:t xml:space="preserve"> one</w:t>
            </w:r>
            <w:r w:rsidR="00010AA2">
              <w:rPr>
                <w:rFonts w:ascii="Cambria" w:hAnsi="Cambria"/>
                <w:color w:val="000000"/>
                <w:lang w:eastAsia="zh-CN"/>
              </w:rPr>
              <w:t xml:space="preserve"> (Zreda et al., 2012)</w:t>
            </w:r>
            <w:r w:rsidR="000E5036">
              <w:rPr>
                <w:rFonts w:ascii="Cambria" w:hAnsi="Cambria"/>
                <w:color w:val="000000"/>
                <w:lang w:eastAsia="zh-CN"/>
              </w:rPr>
              <w:t>.</w:t>
            </w:r>
            <w:r w:rsidR="00D23F0C">
              <w:rPr>
                <w:rFonts w:ascii="Cambria" w:hAnsi="Cambria"/>
                <w:color w:val="000000"/>
                <w:lang w:eastAsia="zh-CN"/>
              </w:rPr>
              <w:t xml:space="preserve"> </w:t>
            </w:r>
            <w:r w:rsidR="00AF4038">
              <w:rPr>
                <w:rFonts w:ascii="Cambria" w:hAnsi="Cambria"/>
                <w:color w:val="000000"/>
                <w:lang w:eastAsia="zh-CN"/>
              </w:rPr>
              <w:t>The</w:t>
            </w:r>
            <w:r w:rsidR="00D23F0C">
              <w:rPr>
                <w:rFonts w:ascii="Cambria" w:hAnsi="Cambria"/>
                <w:color w:val="000000"/>
                <w:lang w:eastAsia="zh-CN"/>
              </w:rPr>
              <w:t xml:space="preserve"> neutron rate counted by </w:t>
            </w:r>
            <w:r w:rsidR="00AF4038">
              <w:rPr>
                <w:rFonts w:ascii="Cambria" w:hAnsi="Cambria"/>
                <w:color w:val="000000"/>
                <w:lang w:eastAsia="zh-CN"/>
              </w:rPr>
              <w:t>the MOD column of COSMOS therefore can</w:t>
            </w:r>
            <w:r w:rsidR="00D23F0C">
              <w:rPr>
                <w:rFonts w:ascii="Cambria" w:hAnsi="Cambria"/>
                <w:color w:val="000000"/>
                <w:lang w:eastAsia="zh-CN"/>
              </w:rPr>
              <w:t xml:space="preserve"> be used to </w:t>
            </w:r>
            <w:r w:rsidR="00B97676">
              <w:rPr>
                <w:rFonts w:ascii="Cambria" w:hAnsi="Cambria"/>
                <w:color w:val="000000"/>
                <w:lang w:eastAsia="zh-CN"/>
              </w:rPr>
              <w:t xml:space="preserve">determine soil moisture after </w:t>
            </w:r>
            <w:r w:rsidR="00B97676" w:rsidRPr="00B97676">
              <w:rPr>
                <w:rFonts w:ascii="Cambria" w:hAnsi="Cambria"/>
                <w:color w:val="000000"/>
                <w:lang w:eastAsia="zh-CN"/>
              </w:rPr>
              <w:t xml:space="preserve">a </w:t>
            </w:r>
            <w:r w:rsidR="00AF4038">
              <w:rPr>
                <w:rFonts w:ascii="Cambria" w:hAnsi="Cambria"/>
                <w:color w:val="000000"/>
                <w:lang w:eastAsia="zh-CN"/>
              </w:rPr>
              <w:t>standard</w:t>
            </w:r>
            <w:r w:rsidR="00B97676">
              <w:rPr>
                <w:rFonts w:ascii="Cambria" w:hAnsi="Cambria"/>
                <w:color w:val="000000"/>
                <w:lang w:eastAsia="zh-CN"/>
              </w:rPr>
              <w:t xml:space="preserve"> </w:t>
            </w:r>
            <w:r w:rsidR="00D23F0C">
              <w:rPr>
                <w:rFonts w:ascii="Cambria" w:hAnsi="Cambria"/>
                <w:color w:val="000000"/>
                <w:lang w:eastAsia="zh-CN"/>
              </w:rPr>
              <w:t>correction</w:t>
            </w:r>
            <w:r w:rsidR="00B97676">
              <w:rPr>
                <w:rFonts w:ascii="Cambria" w:hAnsi="Cambria"/>
                <w:color w:val="000000"/>
                <w:lang w:eastAsia="zh-CN"/>
              </w:rPr>
              <w:t xml:space="preserve"> </w:t>
            </w:r>
            <w:r w:rsidR="00B97676">
              <w:rPr>
                <w:rFonts w:ascii="Cambria" w:hAnsi="Cambria" w:hint="eastAsia"/>
                <w:color w:val="000000"/>
                <w:lang w:eastAsia="zh-CN"/>
              </w:rPr>
              <w:t xml:space="preserve">and point calibration, </w:t>
            </w:r>
            <w:r w:rsidR="00AF4038">
              <w:rPr>
                <w:rFonts w:ascii="Cambria" w:hAnsi="Cambria"/>
                <w:color w:val="000000"/>
                <w:lang w:eastAsia="zh-CN"/>
              </w:rPr>
              <w:t>the</w:t>
            </w:r>
            <w:r w:rsidR="00AF4038">
              <w:rPr>
                <w:rFonts w:ascii="Cambria" w:hAnsi="Cambria" w:hint="eastAsia"/>
                <w:color w:val="000000"/>
                <w:lang w:eastAsia="zh-CN"/>
              </w:rPr>
              <w:t xml:space="preserve"> result</w:t>
            </w:r>
            <w:r w:rsidR="00AF4038">
              <w:rPr>
                <w:rFonts w:ascii="Cambria" w:hAnsi="Cambria"/>
                <w:color w:val="000000"/>
                <w:lang w:eastAsia="zh-CN"/>
              </w:rPr>
              <w:t>s of which are</w:t>
            </w:r>
            <w:r w:rsidR="00B97676">
              <w:rPr>
                <w:rFonts w:ascii="Cambria" w:hAnsi="Cambria"/>
                <w:color w:val="000000"/>
                <w:lang w:eastAsia="zh-CN"/>
              </w:rPr>
              <w:t xml:space="preserve"> COSMOS Level 2 and Level 3 data</w:t>
            </w:r>
            <w:r w:rsidR="00D23F0C">
              <w:rPr>
                <w:rFonts w:ascii="Cambria" w:hAnsi="Cambria"/>
                <w:color w:val="000000"/>
                <w:lang w:eastAsia="zh-CN"/>
              </w:rPr>
              <w:t xml:space="preserve">. </w:t>
            </w:r>
            <w:bookmarkEnd w:id="0"/>
            <w:bookmarkEnd w:id="1"/>
          </w:p>
        </w:tc>
      </w:tr>
      <w:tr w:rsidR="00E542AF" w:rsidRPr="005D4C15" w14:paraId="1E61F5B2" w14:textId="77777777" w:rsidTr="008C5FC5">
        <w:tc>
          <w:tcPr>
            <w:tcW w:w="1998" w:type="dxa"/>
            <w:tcBorders>
              <w:left w:val="nil"/>
              <w:bottom w:val="nil"/>
              <w:right w:val="nil"/>
            </w:tcBorders>
            <w:shd w:val="clear" w:color="auto" w:fill="FFFFFF"/>
          </w:tcPr>
          <w:p w14:paraId="46BF5C2D" w14:textId="77777777" w:rsidR="00E542AF" w:rsidRPr="005D4C15" w:rsidRDefault="00E542AF" w:rsidP="008C5FC5">
            <w:pPr>
              <w:spacing w:after="0" w:line="240" w:lineRule="auto"/>
              <w:rPr>
                <w:rFonts w:ascii="Cambria" w:hAnsi="Cambria"/>
                <w:b/>
                <w:bCs/>
                <w:color w:val="000000"/>
              </w:rPr>
            </w:pPr>
            <w:bookmarkStart w:id="2" w:name="OLE_LINK1"/>
            <w:bookmarkStart w:id="3" w:name="OLE_LINK2"/>
            <w:r w:rsidRPr="005D4C15">
              <w:rPr>
                <w:rFonts w:ascii="Cambria" w:hAnsi="Cambria"/>
                <w:bCs/>
                <w:color w:val="000000"/>
              </w:rPr>
              <w:t>Investigator</w:t>
            </w:r>
          </w:p>
          <w:bookmarkEnd w:id="2"/>
          <w:bookmarkEnd w:id="3"/>
          <w:p w14:paraId="36400696" w14:textId="77777777"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Contact Info</w:t>
            </w:r>
          </w:p>
          <w:p w14:paraId="514972F8" w14:textId="77777777" w:rsidR="00E542AF" w:rsidRPr="005D4C15" w:rsidRDefault="00E542AF" w:rsidP="008C5FC5">
            <w:pPr>
              <w:spacing w:after="0" w:line="240" w:lineRule="auto"/>
              <w:rPr>
                <w:rFonts w:ascii="Cambria" w:hAnsi="Cambria"/>
                <w:b/>
                <w:bCs/>
                <w:color w:val="000000"/>
              </w:rPr>
            </w:pPr>
          </w:p>
        </w:tc>
        <w:tc>
          <w:tcPr>
            <w:tcW w:w="9018" w:type="dxa"/>
            <w:tcBorders>
              <w:left w:val="single" w:sz="6" w:space="0" w:color="4F81BD"/>
            </w:tcBorders>
            <w:shd w:val="clear" w:color="auto" w:fill="8DB3E2" w:themeFill="text2" w:themeFillTint="66"/>
          </w:tcPr>
          <w:p w14:paraId="09CC8311" w14:textId="77777777" w:rsidR="0066649E" w:rsidRDefault="0066649E" w:rsidP="008C5FC5">
            <w:pPr>
              <w:spacing w:after="0" w:line="240" w:lineRule="auto"/>
              <w:rPr>
                <w:rFonts w:ascii="Cambria" w:hAnsi="Cambria"/>
                <w:color w:val="000000"/>
              </w:rPr>
            </w:pPr>
            <w:bookmarkStart w:id="4" w:name="OLE_LINK9"/>
            <w:bookmarkStart w:id="5" w:name="OLE_LINK10"/>
            <w:r w:rsidRPr="0066649E">
              <w:rPr>
                <w:rFonts w:ascii="Cambria" w:hAnsi="Cambria"/>
                <w:color w:val="000000"/>
              </w:rPr>
              <w:t>Dr. Li Li, Associate Professor, Department of</w:t>
            </w:r>
            <w:r>
              <w:rPr>
                <w:rFonts w:ascii="Cambria" w:hAnsi="Cambria"/>
                <w:color w:val="000000"/>
              </w:rPr>
              <w:t xml:space="preserve"> Energy and Mineral Engineering, The Pennsylvania State University, 154 Hosler Building, University Park, PA 16802, (814)867-3547</w:t>
            </w:r>
          </w:p>
          <w:bookmarkEnd w:id="4"/>
          <w:bookmarkEnd w:id="5"/>
          <w:p w14:paraId="6B122D06" w14:textId="77777777" w:rsidR="009F3823" w:rsidRDefault="0066649E" w:rsidP="008C5FC5">
            <w:pPr>
              <w:spacing w:after="0" w:line="240" w:lineRule="auto"/>
              <w:rPr>
                <w:rStyle w:val="Hyperlink"/>
                <w:rFonts w:ascii="Cambria" w:hAnsi="Cambria"/>
                <w:lang w:eastAsia="zh-CN"/>
              </w:rPr>
            </w:pPr>
            <w:r w:rsidRPr="0066649E">
              <w:rPr>
                <w:rFonts w:ascii="Cambria" w:hAnsi="Cambria"/>
                <w:color w:val="000000"/>
              </w:rPr>
              <w:t xml:space="preserve"> </w:t>
            </w:r>
            <w:hyperlink r:id="rId5" w:history="1">
              <w:r w:rsidR="009F3823" w:rsidRPr="0015013A">
                <w:rPr>
                  <w:rStyle w:val="Hyperlink"/>
                  <w:rFonts w:ascii="Cambria" w:hAnsi="Cambria"/>
                </w:rPr>
                <w:t>lili@eme.psu.edu</w:t>
              </w:r>
            </w:hyperlink>
          </w:p>
          <w:p w14:paraId="7EA667A0" w14:textId="2ECC6BB3" w:rsidR="000E60F4" w:rsidRDefault="000E60F4" w:rsidP="000E60F4">
            <w:pPr>
              <w:spacing w:after="0" w:line="240" w:lineRule="auto"/>
              <w:rPr>
                <w:rFonts w:ascii="Cambria" w:hAnsi="Cambria"/>
                <w:color w:val="000000"/>
                <w:lang w:eastAsia="zh-CN"/>
              </w:rPr>
            </w:pPr>
            <w:r>
              <w:rPr>
                <w:rFonts w:ascii="Cambria" w:hAnsi="Cambria"/>
                <w:color w:val="000000"/>
                <w:lang w:eastAsia="zh-CN"/>
              </w:rPr>
              <w:t>Dacheng Xiao</w:t>
            </w:r>
            <w:r w:rsidRPr="0066649E">
              <w:rPr>
                <w:rFonts w:ascii="Cambria" w:hAnsi="Cambria"/>
                <w:color w:val="000000"/>
              </w:rPr>
              <w:t xml:space="preserve">, </w:t>
            </w:r>
            <w:r>
              <w:rPr>
                <w:rFonts w:ascii="Cambria" w:hAnsi="Cambria"/>
                <w:color w:val="000000"/>
                <w:lang w:eastAsia="zh-CN"/>
              </w:rPr>
              <w:t>PhD student</w:t>
            </w:r>
            <w:r w:rsidRPr="0066649E">
              <w:rPr>
                <w:rFonts w:ascii="Cambria" w:hAnsi="Cambria"/>
                <w:color w:val="000000"/>
              </w:rPr>
              <w:t>, Department of</w:t>
            </w:r>
            <w:r>
              <w:rPr>
                <w:rFonts w:ascii="Cambria" w:hAnsi="Cambria"/>
                <w:color w:val="000000"/>
              </w:rPr>
              <w:t xml:space="preserve"> Energy and Mineral Engineering, The Pennsylvania State University, </w:t>
            </w:r>
            <w:r>
              <w:rPr>
                <w:rFonts w:ascii="Cambria" w:hAnsi="Cambria"/>
                <w:color w:val="000000"/>
                <w:lang w:eastAsia="zh-CN"/>
              </w:rPr>
              <w:t>228</w:t>
            </w:r>
            <w:r>
              <w:rPr>
                <w:rFonts w:ascii="Cambria" w:hAnsi="Cambria"/>
                <w:color w:val="000000"/>
              </w:rPr>
              <w:t xml:space="preserve"> Hosler Building, University Park, PA 16802, (814)</w:t>
            </w:r>
            <w:r>
              <w:rPr>
                <w:rFonts w:ascii="Cambria" w:hAnsi="Cambria"/>
                <w:color w:val="000000"/>
                <w:lang w:eastAsia="zh-CN"/>
              </w:rPr>
              <w:t>777</w:t>
            </w:r>
            <w:r>
              <w:rPr>
                <w:rFonts w:ascii="Cambria" w:hAnsi="Cambria"/>
                <w:color w:val="000000"/>
              </w:rPr>
              <w:t>-</w:t>
            </w:r>
            <w:r>
              <w:rPr>
                <w:rFonts w:ascii="Cambria" w:hAnsi="Cambria"/>
                <w:color w:val="000000"/>
                <w:lang w:eastAsia="zh-CN"/>
              </w:rPr>
              <w:t>6006</w:t>
            </w:r>
          </w:p>
          <w:p w14:paraId="05CCD708" w14:textId="30202D43" w:rsidR="000E60F4" w:rsidRPr="000E60F4" w:rsidRDefault="00D9377E" w:rsidP="008C5FC5">
            <w:pPr>
              <w:spacing w:after="0" w:line="240" w:lineRule="auto"/>
              <w:rPr>
                <w:rFonts w:ascii="Cambria" w:hAnsi="Cambria"/>
                <w:color w:val="000000"/>
                <w:lang w:eastAsia="zh-CN"/>
              </w:rPr>
            </w:pPr>
            <w:hyperlink r:id="rId6" w:history="1">
              <w:r w:rsidR="000E60F4" w:rsidRPr="00814E0C">
                <w:rPr>
                  <w:rStyle w:val="Hyperlink"/>
                  <w:rFonts w:ascii="Cambria" w:hAnsi="Cambria"/>
                  <w:lang w:eastAsia="zh-CN"/>
                </w:rPr>
                <w:t>dzx1</w:t>
              </w:r>
              <w:r w:rsidR="000E60F4" w:rsidRPr="00814E0C">
                <w:rPr>
                  <w:rStyle w:val="Hyperlink"/>
                  <w:rFonts w:ascii="Cambria" w:hAnsi="Cambria" w:hint="eastAsia"/>
                  <w:lang w:eastAsia="zh-CN"/>
                </w:rPr>
                <w:t>02@</w:t>
              </w:r>
              <w:r w:rsidR="000E60F4" w:rsidRPr="00814E0C">
                <w:rPr>
                  <w:rStyle w:val="Hyperlink"/>
                  <w:rFonts w:ascii="Cambria" w:hAnsi="Cambria"/>
                  <w:lang w:eastAsia="zh-CN"/>
                </w:rPr>
                <w:t>psu.edu</w:t>
              </w:r>
            </w:hyperlink>
          </w:p>
        </w:tc>
      </w:tr>
      <w:tr w:rsidR="00E542AF" w:rsidRPr="005D4C15" w14:paraId="44C72EC4" w14:textId="77777777" w:rsidTr="009F3823">
        <w:trPr>
          <w:trHeight w:val="1843"/>
        </w:trPr>
        <w:tc>
          <w:tcPr>
            <w:tcW w:w="1998" w:type="dxa"/>
            <w:tcBorders>
              <w:left w:val="nil"/>
              <w:bottom w:val="nil"/>
              <w:right w:val="nil"/>
            </w:tcBorders>
            <w:shd w:val="clear" w:color="auto" w:fill="FFFFFF"/>
          </w:tcPr>
          <w:p w14:paraId="2F1B7273" w14:textId="7A442248"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Data Value Descriptions</w:t>
            </w:r>
          </w:p>
          <w:p w14:paraId="4B0275E0" w14:textId="77777777" w:rsidR="00E542AF" w:rsidRPr="005D4C15" w:rsidRDefault="00E542AF" w:rsidP="008C5FC5">
            <w:pPr>
              <w:spacing w:after="0" w:line="240" w:lineRule="auto"/>
              <w:rPr>
                <w:rFonts w:ascii="Cambria" w:hAnsi="Cambria"/>
                <w:b/>
                <w:bCs/>
                <w:color w:val="000000"/>
              </w:rPr>
            </w:pPr>
          </w:p>
          <w:p w14:paraId="3870F2E2" w14:textId="77777777" w:rsidR="00E542AF" w:rsidRPr="005D4C15" w:rsidRDefault="00E542AF" w:rsidP="008C5FC5">
            <w:pPr>
              <w:spacing w:after="0" w:line="240" w:lineRule="auto"/>
              <w:rPr>
                <w:rFonts w:ascii="Cambria" w:hAnsi="Cambria"/>
                <w:b/>
                <w:bCs/>
                <w:color w:val="000000"/>
              </w:rPr>
            </w:pPr>
          </w:p>
          <w:p w14:paraId="6022A024" w14:textId="77777777" w:rsidR="00E542AF" w:rsidRPr="005D4C15" w:rsidRDefault="00E542AF" w:rsidP="008C5FC5">
            <w:pPr>
              <w:spacing w:after="0" w:line="240" w:lineRule="auto"/>
              <w:rPr>
                <w:rFonts w:ascii="Cambria" w:hAnsi="Cambria"/>
                <w:b/>
                <w:bCs/>
                <w:color w:val="000000"/>
              </w:rPr>
            </w:pPr>
          </w:p>
          <w:p w14:paraId="2B666F54" w14:textId="77777777" w:rsidR="00E542AF" w:rsidRPr="005D4C15" w:rsidRDefault="00E542AF" w:rsidP="008C5FC5">
            <w:pPr>
              <w:spacing w:after="0" w:line="240" w:lineRule="auto"/>
              <w:rPr>
                <w:rFonts w:ascii="Cambria" w:hAnsi="Cambria"/>
                <w:b/>
                <w:bCs/>
                <w:color w:val="000000"/>
              </w:rPr>
            </w:pPr>
          </w:p>
          <w:p w14:paraId="13C9B2B9" w14:textId="77777777" w:rsidR="00E542AF" w:rsidRPr="005D4C15" w:rsidRDefault="00E542AF" w:rsidP="008C5FC5">
            <w:pPr>
              <w:spacing w:after="0" w:line="240" w:lineRule="auto"/>
              <w:rPr>
                <w:rFonts w:ascii="Cambria" w:hAnsi="Cambria"/>
                <w:b/>
                <w:bCs/>
                <w:color w:val="000000"/>
              </w:rPr>
            </w:pPr>
          </w:p>
          <w:p w14:paraId="3BDA2871" w14:textId="77777777" w:rsidR="00E542AF" w:rsidRPr="005D4C15" w:rsidRDefault="00E542AF" w:rsidP="008C5FC5">
            <w:pPr>
              <w:spacing w:after="0" w:line="240" w:lineRule="auto"/>
              <w:rPr>
                <w:rFonts w:ascii="Cambria" w:hAnsi="Cambria"/>
                <w:b/>
                <w:bCs/>
                <w:color w:val="000000"/>
              </w:rPr>
            </w:pPr>
          </w:p>
          <w:p w14:paraId="3B4E4A99" w14:textId="77777777" w:rsidR="00E542AF" w:rsidRPr="005D4C15" w:rsidRDefault="00E542AF" w:rsidP="008C5FC5">
            <w:pPr>
              <w:spacing w:after="0" w:line="240" w:lineRule="auto"/>
              <w:rPr>
                <w:rFonts w:ascii="Cambria" w:hAnsi="Cambria"/>
                <w:b/>
                <w:bCs/>
                <w:color w:val="000000"/>
              </w:rPr>
            </w:pPr>
          </w:p>
          <w:p w14:paraId="4590975D" w14:textId="77777777" w:rsidR="00E542AF" w:rsidRPr="005D4C15" w:rsidRDefault="00E542AF" w:rsidP="008C5FC5">
            <w:pPr>
              <w:spacing w:after="0" w:line="240" w:lineRule="auto"/>
              <w:rPr>
                <w:rFonts w:ascii="Cambria" w:hAnsi="Cambria"/>
                <w:b/>
                <w:bCs/>
                <w:color w:val="000000"/>
              </w:rPr>
            </w:pPr>
          </w:p>
          <w:p w14:paraId="570BA513" w14:textId="77777777" w:rsidR="00E542AF" w:rsidRPr="005D4C15" w:rsidRDefault="00E542AF" w:rsidP="008C5FC5">
            <w:pPr>
              <w:spacing w:after="0" w:line="240" w:lineRule="auto"/>
              <w:rPr>
                <w:rFonts w:ascii="Cambria" w:hAnsi="Cambria"/>
                <w:b/>
                <w:bCs/>
                <w:color w:val="000000"/>
              </w:rPr>
            </w:pPr>
          </w:p>
          <w:p w14:paraId="74C89F05" w14:textId="77777777" w:rsidR="00E542AF" w:rsidRPr="005D4C15" w:rsidRDefault="00E542AF" w:rsidP="008C5FC5">
            <w:pPr>
              <w:spacing w:after="0" w:line="240" w:lineRule="auto"/>
              <w:rPr>
                <w:rFonts w:ascii="Cambria" w:hAnsi="Cambria"/>
                <w:b/>
                <w:bCs/>
                <w:color w:val="000000"/>
              </w:rPr>
            </w:pPr>
          </w:p>
        </w:tc>
        <w:tc>
          <w:tcPr>
            <w:tcW w:w="9018" w:type="dxa"/>
            <w:shd w:val="clear" w:color="auto" w:fill="C6D9F1" w:themeFill="text2" w:themeFillTint="33"/>
          </w:tcPr>
          <w:p w14:paraId="28539BC3" w14:textId="676BEA4D" w:rsidR="001C7581" w:rsidRPr="001C7581" w:rsidRDefault="003B7260" w:rsidP="001C7581">
            <w:pPr>
              <w:spacing w:after="0" w:line="240" w:lineRule="auto"/>
              <w:rPr>
                <w:rFonts w:ascii="Cambria" w:hAnsi="Cambria"/>
                <w:color w:val="000000"/>
              </w:rPr>
            </w:pPr>
            <w:r>
              <w:rPr>
                <w:rFonts w:ascii="Cambria" w:hAnsi="Cambria"/>
                <w:color w:val="000000"/>
              </w:rPr>
              <w:t>Level 0</w:t>
            </w:r>
          </w:p>
          <w:p w14:paraId="54C8120C" w14:textId="76373260" w:rsidR="002A238D" w:rsidRPr="002A238D" w:rsidRDefault="002A238D" w:rsidP="002A238D">
            <w:pPr>
              <w:pStyle w:val="ListParagraph"/>
              <w:numPr>
                <w:ilvl w:val="0"/>
                <w:numId w:val="2"/>
              </w:numPr>
              <w:spacing w:after="0" w:line="240" w:lineRule="auto"/>
              <w:ind w:left="535"/>
              <w:rPr>
                <w:rFonts w:ascii="Cambria" w:hAnsi="Cambria"/>
                <w:color w:val="000000"/>
              </w:rPr>
            </w:pPr>
            <w:r>
              <w:rPr>
                <w:rFonts w:ascii="Cambria" w:hAnsi="Cambria"/>
                <w:color w:val="000000"/>
              </w:rPr>
              <w:t>COL1</w:t>
            </w:r>
            <w:r w:rsidRPr="00D1467F">
              <w:rPr>
                <w:rFonts w:ascii="Cambria" w:hAnsi="Cambria"/>
                <w:color w:val="000000"/>
              </w:rPr>
              <w:t xml:space="preserve">: label = </w:t>
            </w:r>
            <w:r w:rsidR="003B7260">
              <w:rPr>
                <w:rFonts w:ascii="Cambria" w:hAnsi="Cambria"/>
                <w:color w:val="000000"/>
              </w:rPr>
              <w:t>UTC</w:t>
            </w:r>
            <w:r>
              <w:rPr>
                <w:rFonts w:ascii="Cambria" w:hAnsi="Cambria"/>
                <w:color w:val="000000"/>
              </w:rPr>
              <w:t>; Time z</w:t>
            </w:r>
            <w:r w:rsidRPr="00D1467F">
              <w:rPr>
                <w:rFonts w:ascii="Cambria" w:hAnsi="Cambria"/>
                <w:color w:val="000000"/>
              </w:rPr>
              <w:t>one=</w:t>
            </w:r>
            <w:r>
              <w:rPr>
                <w:rFonts w:ascii="Cambria" w:hAnsi="Cambria"/>
                <w:color w:val="000000"/>
              </w:rPr>
              <w:t>UTC, neutron count interval.</w:t>
            </w:r>
          </w:p>
          <w:p w14:paraId="5D89A990" w14:textId="363BA207" w:rsidR="002A238D" w:rsidRPr="000E7F5E" w:rsidRDefault="009F3823" w:rsidP="000E7F5E">
            <w:pPr>
              <w:pStyle w:val="ListParagraph"/>
              <w:numPr>
                <w:ilvl w:val="0"/>
                <w:numId w:val="2"/>
              </w:numPr>
              <w:spacing w:after="0" w:line="240" w:lineRule="auto"/>
              <w:ind w:left="535"/>
              <w:rPr>
                <w:rFonts w:ascii="Cambria" w:hAnsi="Cambria"/>
                <w:color w:val="000000"/>
              </w:rPr>
            </w:pPr>
            <w:r>
              <w:rPr>
                <w:rFonts w:ascii="Cambria" w:hAnsi="Cambria"/>
                <w:color w:val="000000"/>
              </w:rPr>
              <w:t>COL</w:t>
            </w:r>
            <w:r w:rsidR="001F5C48">
              <w:rPr>
                <w:rFonts w:ascii="Cambria" w:hAnsi="Cambria"/>
                <w:color w:val="000000"/>
              </w:rPr>
              <w:t>2</w:t>
            </w:r>
            <w:r w:rsidRPr="00D1467F">
              <w:rPr>
                <w:rFonts w:ascii="Cambria" w:hAnsi="Cambria"/>
                <w:color w:val="000000"/>
              </w:rPr>
              <w:t>: label =</w:t>
            </w:r>
            <w:r w:rsidR="007E0083">
              <w:rPr>
                <w:rFonts w:ascii="Cambria" w:hAnsi="Cambria"/>
                <w:color w:val="000000"/>
              </w:rPr>
              <w:t xml:space="preserve"> </w:t>
            </w:r>
            <w:r w:rsidR="005070F5">
              <w:rPr>
                <w:rFonts w:ascii="Cambria" w:hAnsi="Cambria"/>
                <w:color w:val="000000"/>
              </w:rPr>
              <w:t>N1[cph]</w:t>
            </w:r>
            <w:r w:rsidR="003B7260">
              <w:rPr>
                <w:rFonts w:ascii="Cambria" w:hAnsi="Cambria"/>
                <w:color w:val="000000"/>
              </w:rPr>
              <w:t xml:space="preserve">; </w:t>
            </w:r>
            <w:r w:rsidR="00FF68D2">
              <w:rPr>
                <w:rFonts w:ascii="Cambria" w:hAnsi="Cambria"/>
                <w:color w:val="000000"/>
              </w:rPr>
              <w:t xml:space="preserve">neutron counts per hour for Moderated </w:t>
            </w:r>
            <w:r w:rsidR="00252709">
              <w:rPr>
                <w:rFonts w:ascii="Cambria" w:hAnsi="Cambria"/>
                <w:color w:val="000000"/>
              </w:rPr>
              <w:t>detector</w:t>
            </w:r>
          </w:p>
          <w:p w14:paraId="2574D876" w14:textId="66A70101" w:rsidR="007E0083" w:rsidRDefault="007E0083" w:rsidP="009F3823">
            <w:pPr>
              <w:pStyle w:val="ListParagraph"/>
              <w:numPr>
                <w:ilvl w:val="0"/>
                <w:numId w:val="2"/>
              </w:numPr>
              <w:spacing w:after="0" w:line="240" w:lineRule="auto"/>
              <w:ind w:left="535"/>
              <w:rPr>
                <w:rFonts w:ascii="Cambria" w:hAnsi="Cambria"/>
                <w:color w:val="000000"/>
              </w:rPr>
            </w:pPr>
            <w:r>
              <w:rPr>
                <w:rFonts w:ascii="Cambria" w:hAnsi="Cambria"/>
                <w:color w:val="000000"/>
              </w:rPr>
              <w:t>COL</w:t>
            </w:r>
            <w:r w:rsidR="000E7F5E">
              <w:rPr>
                <w:rFonts w:ascii="Cambria" w:hAnsi="Cambria"/>
                <w:color w:val="000000"/>
              </w:rPr>
              <w:t>3</w:t>
            </w:r>
            <w:r>
              <w:rPr>
                <w:rFonts w:ascii="Cambria" w:hAnsi="Cambria"/>
                <w:color w:val="000000"/>
              </w:rPr>
              <w:t xml:space="preserve">: label = </w:t>
            </w:r>
            <w:r w:rsidR="00252709">
              <w:rPr>
                <w:rFonts w:ascii="Cambria" w:hAnsi="Cambria"/>
                <w:color w:val="000000"/>
              </w:rPr>
              <w:t>N2[cph]; neutron counts per hour for Bare detector</w:t>
            </w:r>
          </w:p>
          <w:p w14:paraId="2FDE6239" w14:textId="2E1B9A9D" w:rsidR="00B9679B" w:rsidRDefault="00B9679B" w:rsidP="009F3823">
            <w:pPr>
              <w:pStyle w:val="ListParagraph"/>
              <w:numPr>
                <w:ilvl w:val="0"/>
                <w:numId w:val="2"/>
              </w:numPr>
              <w:spacing w:after="0" w:line="240" w:lineRule="auto"/>
              <w:ind w:left="535"/>
              <w:rPr>
                <w:rFonts w:ascii="Cambria" w:hAnsi="Cambria"/>
                <w:color w:val="000000"/>
              </w:rPr>
            </w:pPr>
            <w:r>
              <w:rPr>
                <w:rFonts w:ascii="Cambria" w:hAnsi="Cambria"/>
                <w:color w:val="000000"/>
              </w:rPr>
              <w:t xml:space="preserve">COL4: label = T1[C]; </w:t>
            </w:r>
            <w:r w:rsidR="0085393A">
              <w:rPr>
                <w:rFonts w:ascii="Cambria" w:hAnsi="Cambria"/>
                <w:color w:val="000000"/>
              </w:rPr>
              <w:t>Unit = degree centigrade, the temperature inside the logger</w:t>
            </w:r>
          </w:p>
          <w:p w14:paraId="0EA0ED14" w14:textId="0B7257EA" w:rsidR="0015413F" w:rsidRPr="005070F5" w:rsidRDefault="000E7F5E" w:rsidP="005070F5">
            <w:pPr>
              <w:pStyle w:val="ListParagraph"/>
              <w:numPr>
                <w:ilvl w:val="0"/>
                <w:numId w:val="2"/>
              </w:numPr>
              <w:spacing w:after="0" w:line="240" w:lineRule="auto"/>
              <w:ind w:left="535"/>
              <w:rPr>
                <w:rFonts w:ascii="Cambria" w:hAnsi="Cambria"/>
                <w:color w:val="000000"/>
              </w:rPr>
            </w:pPr>
            <w:r>
              <w:rPr>
                <w:rFonts w:ascii="Cambria" w:hAnsi="Cambria"/>
                <w:color w:val="000000"/>
              </w:rPr>
              <w:t>COL</w:t>
            </w:r>
            <w:r w:rsidR="005D4346">
              <w:rPr>
                <w:rFonts w:ascii="Cambria" w:hAnsi="Cambria"/>
                <w:color w:val="000000"/>
              </w:rPr>
              <w:t>5</w:t>
            </w:r>
            <w:r w:rsidR="007E0083">
              <w:rPr>
                <w:rFonts w:ascii="Cambria" w:hAnsi="Cambria"/>
                <w:color w:val="000000"/>
              </w:rPr>
              <w:t xml:space="preserve">: label = </w:t>
            </w:r>
            <w:r w:rsidR="005070F5">
              <w:rPr>
                <w:rFonts w:ascii="Cambria" w:hAnsi="Cambria"/>
                <w:color w:val="000000"/>
              </w:rPr>
              <w:t>P1[mb]</w:t>
            </w:r>
            <w:r w:rsidR="00252709">
              <w:rPr>
                <w:rFonts w:ascii="Cambria" w:hAnsi="Cambria"/>
                <w:color w:val="000000"/>
              </w:rPr>
              <w:t xml:space="preserve">; </w:t>
            </w:r>
            <w:r w:rsidR="0085393A">
              <w:rPr>
                <w:rFonts w:ascii="Cambria" w:hAnsi="Cambria"/>
                <w:color w:val="000000"/>
              </w:rPr>
              <w:t xml:space="preserve">Unit = mb; </w:t>
            </w:r>
            <w:r w:rsidR="005F7776">
              <w:rPr>
                <w:rFonts w:ascii="Cambria" w:hAnsi="Cambria"/>
                <w:color w:val="000000"/>
              </w:rPr>
              <w:t>backup pressure (internal)</w:t>
            </w:r>
          </w:p>
          <w:p w14:paraId="4EB3D34F" w14:textId="62A428F1" w:rsidR="00AC4A65" w:rsidRDefault="000E7F5E" w:rsidP="009F3823">
            <w:pPr>
              <w:pStyle w:val="ListParagraph"/>
              <w:numPr>
                <w:ilvl w:val="0"/>
                <w:numId w:val="2"/>
              </w:numPr>
              <w:spacing w:after="0" w:line="240" w:lineRule="auto"/>
              <w:ind w:left="535"/>
              <w:rPr>
                <w:rFonts w:ascii="Cambria" w:hAnsi="Cambria"/>
                <w:color w:val="000000"/>
              </w:rPr>
            </w:pPr>
            <w:r>
              <w:rPr>
                <w:rFonts w:ascii="Cambria" w:hAnsi="Cambria"/>
                <w:color w:val="000000"/>
              </w:rPr>
              <w:t>COL</w:t>
            </w:r>
            <w:r w:rsidR="005D4346">
              <w:rPr>
                <w:rFonts w:ascii="Cambria" w:hAnsi="Cambria"/>
                <w:color w:val="000000"/>
              </w:rPr>
              <w:t>6</w:t>
            </w:r>
            <w:r w:rsidR="00AC4A65">
              <w:rPr>
                <w:rFonts w:ascii="Cambria" w:hAnsi="Cambria"/>
                <w:color w:val="000000"/>
              </w:rPr>
              <w:t xml:space="preserve">: label = </w:t>
            </w:r>
            <w:r w:rsidR="005070F5">
              <w:rPr>
                <w:rFonts w:ascii="Cambria" w:hAnsi="Cambria"/>
                <w:color w:val="000000"/>
              </w:rPr>
              <w:t>Batt[V}; Unit = V, battery voltage</w:t>
            </w:r>
          </w:p>
          <w:p w14:paraId="63BE5CA2" w14:textId="52653325" w:rsidR="00AC4A65" w:rsidRDefault="005D4346" w:rsidP="009F3823">
            <w:pPr>
              <w:pStyle w:val="ListParagraph"/>
              <w:numPr>
                <w:ilvl w:val="0"/>
                <w:numId w:val="2"/>
              </w:numPr>
              <w:spacing w:after="0" w:line="240" w:lineRule="auto"/>
              <w:ind w:left="535"/>
              <w:rPr>
                <w:rFonts w:ascii="Cambria" w:hAnsi="Cambria"/>
                <w:color w:val="000000"/>
              </w:rPr>
            </w:pPr>
            <w:r>
              <w:rPr>
                <w:rFonts w:ascii="Cambria" w:hAnsi="Cambria"/>
                <w:color w:val="000000"/>
              </w:rPr>
              <w:t>COL7</w:t>
            </w:r>
            <w:r w:rsidR="00AC4A65">
              <w:rPr>
                <w:rFonts w:ascii="Cambria" w:hAnsi="Cambria"/>
                <w:color w:val="000000"/>
              </w:rPr>
              <w:t xml:space="preserve">: label = </w:t>
            </w:r>
            <w:r w:rsidR="005070F5">
              <w:rPr>
                <w:rFonts w:ascii="Cambria" w:hAnsi="Cambria"/>
                <w:color w:val="000000"/>
              </w:rPr>
              <w:t>H7[%]; Unit = relative humidity, percent</w:t>
            </w:r>
            <w:r w:rsidR="005F7776">
              <w:rPr>
                <w:rFonts w:ascii="Cambria" w:hAnsi="Cambria"/>
                <w:color w:val="000000"/>
              </w:rPr>
              <w:t xml:space="preserve">; </w:t>
            </w:r>
            <w:r w:rsidR="0085393A">
              <w:rPr>
                <w:rFonts w:ascii="Cambria" w:hAnsi="Cambria"/>
                <w:color w:val="000000"/>
              </w:rPr>
              <w:t>outside sensor</w:t>
            </w:r>
          </w:p>
          <w:p w14:paraId="18F49203" w14:textId="1A2C541E" w:rsidR="00AC4A65" w:rsidRDefault="005D4346" w:rsidP="009F3823">
            <w:pPr>
              <w:pStyle w:val="ListParagraph"/>
              <w:numPr>
                <w:ilvl w:val="0"/>
                <w:numId w:val="2"/>
              </w:numPr>
              <w:spacing w:after="0" w:line="240" w:lineRule="auto"/>
              <w:ind w:left="535"/>
              <w:rPr>
                <w:rFonts w:ascii="Cambria" w:hAnsi="Cambria"/>
                <w:color w:val="000000"/>
              </w:rPr>
            </w:pPr>
            <w:r>
              <w:rPr>
                <w:rFonts w:ascii="Cambria" w:hAnsi="Cambria"/>
                <w:color w:val="000000"/>
              </w:rPr>
              <w:t>COL8</w:t>
            </w:r>
            <w:r w:rsidR="00AC4A65">
              <w:rPr>
                <w:rFonts w:ascii="Cambria" w:hAnsi="Cambria"/>
                <w:color w:val="000000"/>
              </w:rPr>
              <w:t xml:space="preserve">: label = </w:t>
            </w:r>
            <w:r w:rsidR="005070F5">
              <w:rPr>
                <w:rFonts w:ascii="Cambria" w:hAnsi="Cambria"/>
                <w:color w:val="000000"/>
              </w:rPr>
              <w:t>P4[mb]</w:t>
            </w:r>
            <w:r w:rsidR="00AC4A65">
              <w:rPr>
                <w:rFonts w:ascii="Cambria" w:hAnsi="Cambria"/>
                <w:color w:val="000000"/>
              </w:rPr>
              <w:t xml:space="preserve">; </w:t>
            </w:r>
            <w:r w:rsidR="005070F5">
              <w:rPr>
                <w:rFonts w:ascii="Cambria" w:hAnsi="Cambria"/>
                <w:color w:val="000000"/>
              </w:rPr>
              <w:t>Unit = mb, barometric pressure</w:t>
            </w:r>
            <w:r w:rsidR="00252709">
              <w:rPr>
                <w:rFonts w:ascii="Cambria" w:hAnsi="Cambria"/>
                <w:color w:val="000000"/>
              </w:rPr>
              <w:t xml:space="preserve"> inside data logger box</w:t>
            </w:r>
          </w:p>
          <w:p w14:paraId="79924ACA" w14:textId="101C3EBC" w:rsidR="0091117F" w:rsidRDefault="005D4346" w:rsidP="009F3823">
            <w:pPr>
              <w:pStyle w:val="ListParagraph"/>
              <w:numPr>
                <w:ilvl w:val="0"/>
                <w:numId w:val="2"/>
              </w:numPr>
              <w:spacing w:after="0" w:line="240" w:lineRule="auto"/>
              <w:ind w:left="535"/>
              <w:rPr>
                <w:rFonts w:ascii="Cambria" w:hAnsi="Cambria"/>
                <w:color w:val="000000"/>
              </w:rPr>
            </w:pPr>
            <w:r>
              <w:rPr>
                <w:rFonts w:ascii="Cambria" w:hAnsi="Cambria"/>
                <w:color w:val="000000"/>
              </w:rPr>
              <w:t>COL9</w:t>
            </w:r>
            <w:r w:rsidR="0091117F">
              <w:rPr>
                <w:rFonts w:ascii="Cambria" w:hAnsi="Cambria"/>
                <w:color w:val="000000"/>
              </w:rPr>
              <w:t xml:space="preserve">: label = </w:t>
            </w:r>
            <w:r w:rsidR="005070F5">
              <w:rPr>
                <w:rFonts w:ascii="Cambria" w:hAnsi="Cambria"/>
                <w:color w:val="000000"/>
              </w:rPr>
              <w:t>T7[C]; Unit = degree centigrade</w:t>
            </w:r>
            <w:r w:rsidR="0085393A">
              <w:rPr>
                <w:rFonts w:ascii="Cambria" w:hAnsi="Cambria"/>
                <w:color w:val="000000"/>
              </w:rPr>
              <w:t>; outside sensor</w:t>
            </w:r>
          </w:p>
          <w:p w14:paraId="7C4C0F15" w14:textId="266CE54D" w:rsidR="0091117F" w:rsidRDefault="005D4346" w:rsidP="009F3823">
            <w:pPr>
              <w:pStyle w:val="ListParagraph"/>
              <w:numPr>
                <w:ilvl w:val="0"/>
                <w:numId w:val="2"/>
              </w:numPr>
              <w:spacing w:after="0" w:line="240" w:lineRule="auto"/>
              <w:ind w:left="535"/>
              <w:rPr>
                <w:rFonts w:ascii="Cambria" w:hAnsi="Cambria"/>
                <w:color w:val="000000"/>
              </w:rPr>
            </w:pPr>
            <w:r>
              <w:rPr>
                <w:rFonts w:ascii="Cambria" w:hAnsi="Cambria"/>
                <w:color w:val="000000"/>
              </w:rPr>
              <w:t>COL10</w:t>
            </w:r>
            <w:r w:rsidR="0091117F">
              <w:rPr>
                <w:rFonts w:ascii="Cambria" w:hAnsi="Cambria"/>
                <w:color w:val="000000"/>
              </w:rPr>
              <w:t xml:space="preserve">: label = </w:t>
            </w:r>
            <w:r w:rsidR="005070F5">
              <w:rPr>
                <w:rFonts w:ascii="Cambria" w:hAnsi="Cambria"/>
                <w:color w:val="000000"/>
              </w:rPr>
              <w:t>NMcounts</w:t>
            </w:r>
            <w:r w:rsidR="005F7776">
              <w:rPr>
                <w:rFonts w:ascii="Cambria" w:hAnsi="Cambria"/>
                <w:color w:val="000000"/>
              </w:rPr>
              <w:t>; counting rate of Jungfrau neutron monitor</w:t>
            </w:r>
          </w:p>
          <w:p w14:paraId="0CEB8175" w14:textId="584406EB" w:rsidR="009D2775" w:rsidRDefault="000E7F5E" w:rsidP="009D2775">
            <w:pPr>
              <w:pStyle w:val="ListParagraph"/>
              <w:numPr>
                <w:ilvl w:val="0"/>
                <w:numId w:val="2"/>
              </w:numPr>
              <w:spacing w:after="0" w:line="240" w:lineRule="auto"/>
              <w:ind w:left="535"/>
              <w:rPr>
                <w:rFonts w:ascii="Cambria" w:hAnsi="Cambria"/>
                <w:color w:val="000000"/>
              </w:rPr>
            </w:pPr>
            <w:r>
              <w:rPr>
                <w:rFonts w:ascii="Cambria" w:hAnsi="Cambria"/>
                <w:color w:val="000000"/>
              </w:rPr>
              <w:t>COL</w:t>
            </w:r>
            <w:r w:rsidR="005D4346">
              <w:rPr>
                <w:rFonts w:ascii="Cambria" w:hAnsi="Cambria"/>
                <w:color w:val="000000"/>
              </w:rPr>
              <w:t>11</w:t>
            </w:r>
            <w:r w:rsidR="009D2775">
              <w:rPr>
                <w:rFonts w:ascii="Cambria" w:hAnsi="Cambria"/>
                <w:color w:val="000000"/>
              </w:rPr>
              <w:t xml:space="preserve">: label = </w:t>
            </w:r>
            <w:r w:rsidR="005070F5">
              <w:rPr>
                <w:rFonts w:ascii="Cambria" w:hAnsi="Cambria"/>
                <w:color w:val="000000"/>
              </w:rPr>
              <w:t>fbar</w:t>
            </w:r>
            <w:r w:rsidR="005F7776">
              <w:rPr>
                <w:rFonts w:ascii="Cambria" w:hAnsi="Cambria"/>
                <w:color w:val="000000"/>
              </w:rPr>
              <w:t xml:space="preserve">; pressure correction factor based </w:t>
            </w:r>
            <w:r w:rsidR="00462B5F">
              <w:rPr>
                <w:rFonts w:ascii="Cambria" w:hAnsi="Cambria"/>
                <w:color w:val="000000"/>
              </w:rPr>
              <w:t xml:space="preserve"> pressure (</w:t>
            </w:r>
            <w:r w:rsidR="005F7776">
              <w:rPr>
                <w:rFonts w:ascii="Cambria" w:hAnsi="Cambria"/>
                <w:color w:val="000000"/>
              </w:rPr>
              <w:t>COL7</w:t>
            </w:r>
            <w:r w:rsidR="00462B5F">
              <w:rPr>
                <w:rFonts w:ascii="Cambria" w:hAnsi="Cambria"/>
                <w:color w:val="000000"/>
              </w:rPr>
              <w:t>-</w:t>
            </w:r>
            <w:r w:rsidR="005F7776">
              <w:rPr>
                <w:rFonts w:ascii="Cambria" w:hAnsi="Cambria"/>
                <w:color w:val="000000"/>
              </w:rPr>
              <w:t>P4)</w:t>
            </w:r>
          </w:p>
          <w:p w14:paraId="41D21D7A" w14:textId="6C3C9EDE" w:rsidR="009D2775" w:rsidRDefault="005D4346" w:rsidP="009D2775">
            <w:pPr>
              <w:pStyle w:val="ListParagraph"/>
              <w:numPr>
                <w:ilvl w:val="0"/>
                <w:numId w:val="2"/>
              </w:numPr>
              <w:spacing w:after="0" w:line="240" w:lineRule="auto"/>
              <w:ind w:left="535"/>
              <w:rPr>
                <w:rFonts w:ascii="Cambria" w:hAnsi="Cambria"/>
                <w:color w:val="000000"/>
              </w:rPr>
            </w:pPr>
            <w:r>
              <w:rPr>
                <w:rFonts w:ascii="Cambria" w:hAnsi="Cambria"/>
                <w:color w:val="000000"/>
              </w:rPr>
              <w:t>COL12</w:t>
            </w:r>
            <w:r w:rsidR="009D2775">
              <w:rPr>
                <w:rFonts w:ascii="Cambria" w:hAnsi="Cambria"/>
                <w:color w:val="000000"/>
              </w:rPr>
              <w:t xml:space="preserve">: label = </w:t>
            </w:r>
            <w:r w:rsidR="005070F5">
              <w:rPr>
                <w:rFonts w:ascii="Cambria" w:hAnsi="Cambria"/>
                <w:color w:val="000000"/>
              </w:rPr>
              <w:t>fhum</w:t>
            </w:r>
            <w:r w:rsidR="005F7776">
              <w:rPr>
                <w:rFonts w:ascii="Cambria" w:hAnsi="Cambria"/>
                <w:color w:val="000000"/>
              </w:rPr>
              <w:t xml:space="preserve">; humidity correction factor based </w:t>
            </w:r>
            <w:r w:rsidR="00462B5F">
              <w:rPr>
                <w:rFonts w:ascii="Cambria" w:hAnsi="Cambria"/>
                <w:color w:val="000000"/>
              </w:rPr>
              <w:t>temperature (COL8- T7) and relative humidity (COL6 – H7)</w:t>
            </w:r>
          </w:p>
          <w:p w14:paraId="34C19F19" w14:textId="12185BC5" w:rsidR="001F45ED" w:rsidRDefault="005D4346" w:rsidP="001F45ED">
            <w:pPr>
              <w:pStyle w:val="ListParagraph"/>
              <w:numPr>
                <w:ilvl w:val="0"/>
                <w:numId w:val="2"/>
              </w:numPr>
              <w:spacing w:after="0" w:line="240" w:lineRule="auto"/>
              <w:ind w:left="535"/>
              <w:rPr>
                <w:rFonts w:ascii="Cambria" w:hAnsi="Cambria"/>
                <w:color w:val="000000"/>
              </w:rPr>
            </w:pPr>
            <w:r>
              <w:rPr>
                <w:rFonts w:ascii="Cambria" w:hAnsi="Cambria"/>
                <w:color w:val="000000"/>
              </w:rPr>
              <w:t>COL13</w:t>
            </w:r>
            <w:r w:rsidR="001F45ED">
              <w:rPr>
                <w:rFonts w:ascii="Cambria" w:hAnsi="Cambria"/>
                <w:color w:val="000000"/>
              </w:rPr>
              <w:t xml:space="preserve">: label = </w:t>
            </w:r>
            <w:r w:rsidR="005070F5">
              <w:rPr>
                <w:rFonts w:ascii="Cambria" w:hAnsi="Cambria"/>
                <w:color w:val="000000"/>
              </w:rPr>
              <w:t>fsol</w:t>
            </w:r>
            <w:r w:rsidR="00462B5F">
              <w:rPr>
                <w:rFonts w:ascii="Cambria" w:hAnsi="Cambria"/>
                <w:color w:val="000000"/>
              </w:rPr>
              <w:t>; solar correction factor based on the NMcounts (COL9)</w:t>
            </w:r>
          </w:p>
          <w:p w14:paraId="03014A64" w14:textId="0861B0D5" w:rsidR="009D2775" w:rsidRDefault="009D2775" w:rsidP="009D2775">
            <w:pPr>
              <w:pStyle w:val="ListParagraph"/>
              <w:numPr>
                <w:ilvl w:val="0"/>
                <w:numId w:val="2"/>
              </w:numPr>
              <w:spacing w:after="0" w:line="240" w:lineRule="auto"/>
              <w:ind w:left="535"/>
              <w:rPr>
                <w:rFonts w:ascii="Cambria" w:hAnsi="Cambria"/>
                <w:color w:val="000000"/>
              </w:rPr>
            </w:pPr>
            <w:r>
              <w:rPr>
                <w:rFonts w:ascii="Cambria" w:hAnsi="Cambria"/>
                <w:color w:val="000000"/>
              </w:rPr>
              <w:t>COL1</w:t>
            </w:r>
            <w:r w:rsidR="005D4346">
              <w:rPr>
                <w:rFonts w:ascii="Cambria" w:hAnsi="Cambria"/>
                <w:color w:val="000000"/>
              </w:rPr>
              <w:t>4</w:t>
            </w:r>
            <w:r>
              <w:rPr>
                <w:rFonts w:ascii="Cambria" w:hAnsi="Cambria"/>
                <w:color w:val="000000"/>
              </w:rPr>
              <w:t xml:space="preserve">: label = </w:t>
            </w:r>
            <w:r w:rsidR="005070F5">
              <w:rPr>
                <w:rFonts w:ascii="Cambria" w:hAnsi="Cambria"/>
                <w:color w:val="000000"/>
              </w:rPr>
              <w:t>CR VWC</w:t>
            </w:r>
            <w:r w:rsidR="00462B5F">
              <w:rPr>
                <w:rFonts w:ascii="Cambria" w:hAnsi="Cambria"/>
                <w:color w:val="000000"/>
              </w:rPr>
              <w:t>; calculated volume water content on HydroInnova server</w:t>
            </w:r>
          </w:p>
          <w:p w14:paraId="177A2AC3" w14:textId="77777777" w:rsidR="001C7581" w:rsidRPr="009F3823" w:rsidRDefault="001C7581" w:rsidP="00FF68D2">
            <w:pPr>
              <w:pStyle w:val="ListParagraph"/>
              <w:spacing w:after="0" w:line="240" w:lineRule="auto"/>
              <w:ind w:left="522"/>
              <w:rPr>
                <w:rFonts w:ascii="Cambria" w:hAnsi="Cambria"/>
                <w:color w:val="000000"/>
              </w:rPr>
            </w:pPr>
          </w:p>
        </w:tc>
      </w:tr>
      <w:tr w:rsidR="00E542AF" w:rsidRPr="005D4C15" w14:paraId="0E38E36F" w14:textId="77777777" w:rsidTr="008C5FC5">
        <w:tc>
          <w:tcPr>
            <w:tcW w:w="1998" w:type="dxa"/>
            <w:tcBorders>
              <w:left w:val="nil"/>
              <w:bottom w:val="nil"/>
              <w:right w:val="nil"/>
            </w:tcBorders>
            <w:shd w:val="clear" w:color="auto" w:fill="FFFFFF"/>
          </w:tcPr>
          <w:p w14:paraId="2859EA53" w14:textId="22A9640F"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Keywords</w:t>
            </w:r>
          </w:p>
          <w:p w14:paraId="1C7F32D1" w14:textId="77777777" w:rsidR="00E542AF" w:rsidRPr="005D4C15" w:rsidRDefault="00E542AF" w:rsidP="008C5FC5">
            <w:pPr>
              <w:spacing w:after="0" w:line="240" w:lineRule="auto"/>
              <w:rPr>
                <w:rFonts w:ascii="Cambria" w:hAnsi="Cambria"/>
                <w:b/>
                <w:bCs/>
                <w:color w:val="000000"/>
              </w:rPr>
            </w:pPr>
          </w:p>
          <w:p w14:paraId="56CD4C66" w14:textId="77777777" w:rsidR="00E542AF" w:rsidRPr="005D4C15" w:rsidRDefault="00E542AF" w:rsidP="008C5FC5">
            <w:pPr>
              <w:spacing w:after="0" w:line="240" w:lineRule="auto"/>
              <w:rPr>
                <w:rFonts w:ascii="Cambria" w:hAnsi="Cambria"/>
                <w:b/>
                <w:bCs/>
                <w:color w:val="000000"/>
              </w:rPr>
            </w:pPr>
          </w:p>
        </w:tc>
        <w:tc>
          <w:tcPr>
            <w:tcW w:w="9018" w:type="dxa"/>
            <w:tcBorders>
              <w:left w:val="single" w:sz="6" w:space="0" w:color="4F81BD"/>
            </w:tcBorders>
            <w:shd w:val="clear" w:color="auto" w:fill="8DB3E2" w:themeFill="text2" w:themeFillTint="66"/>
          </w:tcPr>
          <w:p w14:paraId="1CF8C20B" w14:textId="77777777" w:rsidR="00E542AF" w:rsidRPr="005D4C15" w:rsidRDefault="0066649E" w:rsidP="008C5FC5">
            <w:pPr>
              <w:spacing w:after="0" w:line="240" w:lineRule="auto"/>
              <w:rPr>
                <w:rFonts w:ascii="Cambria" w:hAnsi="Cambria"/>
                <w:color w:val="000000"/>
              </w:rPr>
            </w:pPr>
            <w:r>
              <w:rPr>
                <w:rFonts w:ascii="Cambria" w:hAnsi="Cambria"/>
                <w:color w:val="000000"/>
              </w:rPr>
              <w:t>COSMOS, Soil Moisture</w:t>
            </w:r>
          </w:p>
        </w:tc>
      </w:tr>
      <w:tr w:rsidR="00E542AF" w:rsidRPr="005D4C15" w14:paraId="4397CE47" w14:textId="77777777" w:rsidTr="001D1518">
        <w:tc>
          <w:tcPr>
            <w:tcW w:w="1998" w:type="dxa"/>
            <w:tcBorders>
              <w:left w:val="nil"/>
              <w:bottom w:val="nil"/>
              <w:right w:val="nil"/>
            </w:tcBorders>
            <w:shd w:val="clear" w:color="auto" w:fill="FFFFFF"/>
          </w:tcPr>
          <w:p w14:paraId="3779DF15" w14:textId="77777777"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Methods</w:t>
            </w:r>
          </w:p>
          <w:p w14:paraId="59700696" w14:textId="77777777" w:rsidR="00E542AF" w:rsidRPr="005D4C15" w:rsidRDefault="00E542AF" w:rsidP="008C5FC5">
            <w:pPr>
              <w:spacing w:after="0" w:line="240" w:lineRule="auto"/>
              <w:rPr>
                <w:rFonts w:ascii="Cambria" w:hAnsi="Cambria"/>
                <w:b/>
                <w:bCs/>
                <w:color w:val="000000"/>
              </w:rPr>
            </w:pPr>
          </w:p>
          <w:p w14:paraId="39B9A027" w14:textId="77777777" w:rsidR="00E542AF" w:rsidRPr="005D4C15" w:rsidRDefault="00E542AF" w:rsidP="008C5FC5">
            <w:pPr>
              <w:spacing w:after="0" w:line="240" w:lineRule="auto"/>
              <w:rPr>
                <w:rFonts w:ascii="Cambria" w:hAnsi="Cambria"/>
                <w:b/>
                <w:bCs/>
                <w:color w:val="000000"/>
              </w:rPr>
            </w:pPr>
          </w:p>
          <w:p w14:paraId="2141D515" w14:textId="77777777" w:rsidR="00E542AF" w:rsidRPr="005D4C15" w:rsidRDefault="00E542AF" w:rsidP="008C5FC5">
            <w:pPr>
              <w:spacing w:after="0" w:line="240" w:lineRule="auto"/>
              <w:rPr>
                <w:rFonts w:ascii="Cambria" w:hAnsi="Cambria"/>
                <w:b/>
                <w:bCs/>
                <w:color w:val="000000"/>
              </w:rPr>
            </w:pPr>
          </w:p>
          <w:p w14:paraId="75984318" w14:textId="77777777" w:rsidR="00E542AF" w:rsidRPr="005D4C15" w:rsidRDefault="00E542AF" w:rsidP="008C5FC5">
            <w:pPr>
              <w:spacing w:after="0" w:line="240" w:lineRule="auto"/>
              <w:rPr>
                <w:rFonts w:ascii="Cambria" w:hAnsi="Cambria"/>
                <w:b/>
                <w:bCs/>
                <w:color w:val="000000"/>
              </w:rPr>
            </w:pPr>
          </w:p>
          <w:p w14:paraId="6D52DFF5" w14:textId="77777777" w:rsidR="00E542AF" w:rsidRPr="005D4C15" w:rsidRDefault="00E542AF" w:rsidP="008C5FC5">
            <w:pPr>
              <w:spacing w:after="0" w:line="240" w:lineRule="auto"/>
              <w:rPr>
                <w:rFonts w:ascii="Cambria" w:hAnsi="Cambria"/>
                <w:b/>
                <w:bCs/>
                <w:color w:val="000000"/>
              </w:rPr>
            </w:pPr>
          </w:p>
        </w:tc>
        <w:tc>
          <w:tcPr>
            <w:tcW w:w="9018" w:type="dxa"/>
            <w:shd w:val="clear" w:color="auto" w:fill="C6D9F1" w:themeFill="text2" w:themeFillTint="33"/>
          </w:tcPr>
          <w:p w14:paraId="6D03AFF6" w14:textId="56558F00" w:rsidR="00E542AF" w:rsidRDefault="00462B5F" w:rsidP="009442D5">
            <w:pPr>
              <w:spacing w:after="0" w:line="240" w:lineRule="auto"/>
              <w:rPr>
                <w:rFonts w:ascii="Cambria" w:hAnsi="Cambria"/>
                <w:color w:val="000000"/>
                <w:lang w:eastAsia="zh-CN"/>
              </w:rPr>
            </w:pPr>
            <w:r>
              <w:rPr>
                <w:rFonts w:ascii="Cambria" w:hAnsi="Cambria"/>
                <w:color w:val="000000"/>
              </w:rPr>
              <w:lastRenderedPageBreak/>
              <w:t xml:space="preserve">The COSMOS unit was installed on August 20, 2018. </w:t>
            </w:r>
            <w:r w:rsidR="00ED5F76">
              <w:rPr>
                <w:rFonts w:ascii="Cambria" w:hAnsi="Cambria"/>
                <w:color w:val="000000"/>
              </w:rPr>
              <w:t xml:space="preserve">Soil samples for calibration were collected on September 4, 2018. </w:t>
            </w:r>
            <w:r w:rsidR="009442D5">
              <w:rPr>
                <w:rFonts w:ascii="Cambria" w:hAnsi="Cambria"/>
                <w:color w:val="000000"/>
              </w:rPr>
              <w:t>Data</w:t>
            </w:r>
            <w:r>
              <w:rPr>
                <w:rFonts w:ascii="Cambria" w:hAnsi="Cambria"/>
                <w:color w:val="000000"/>
              </w:rPr>
              <w:t xml:space="preserve"> are</w:t>
            </w:r>
            <w:r w:rsidR="009442D5">
              <w:rPr>
                <w:rFonts w:ascii="Cambria" w:hAnsi="Cambria"/>
                <w:color w:val="000000"/>
              </w:rPr>
              <w:t xml:space="preserve"> collected using Hydroinnova Cosmic-Ray </w:t>
            </w:r>
            <w:r w:rsidR="009442D5">
              <w:rPr>
                <w:rFonts w:ascii="Cambria" w:hAnsi="Cambria"/>
                <w:color w:val="000000"/>
                <w:lang w:eastAsia="zh-CN"/>
              </w:rPr>
              <w:t>S</w:t>
            </w:r>
            <w:r w:rsidR="009442D5">
              <w:rPr>
                <w:rFonts w:ascii="Cambria" w:hAnsi="Cambria"/>
                <w:color w:val="000000"/>
              </w:rPr>
              <w:t xml:space="preserve">oil </w:t>
            </w:r>
            <w:r w:rsidR="009442D5">
              <w:rPr>
                <w:rFonts w:ascii="Cambria" w:hAnsi="Cambria"/>
                <w:color w:val="000000"/>
                <w:lang w:eastAsia="zh-CN"/>
              </w:rPr>
              <w:t xml:space="preserve">Moisture/Snow Sensing System. </w:t>
            </w:r>
            <w:r>
              <w:rPr>
                <w:rFonts w:ascii="Cambria" w:hAnsi="Cambria"/>
                <w:color w:val="000000"/>
                <w:lang w:eastAsia="zh-CN"/>
              </w:rPr>
              <w:t xml:space="preserve">Data are transmitted via iridium satellite telemetry to the Hydroinnova servers on a hourly rate. Data are then transferred to the CZO database via CRON job that runs twice per day. </w:t>
            </w:r>
            <w:r w:rsidR="00D9377E">
              <w:rPr>
                <w:rFonts w:ascii="Cambria" w:hAnsi="Cambria"/>
                <w:color w:val="000000"/>
                <w:lang w:eastAsia="zh-CN"/>
              </w:rPr>
              <w:t xml:space="preserve">Data processing for obtaining soil moisture is completed in </w:t>
            </w:r>
            <w:r w:rsidR="00D9377E">
              <w:rPr>
                <w:rFonts w:ascii="Cambria" w:hAnsi="Cambria"/>
                <w:color w:val="000000"/>
                <w:lang w:eastAsia="zh-CN"/>
              </w:rPr>
              <w:lastRenderedPageBreak/>
              <w:t>R. See below for the process:</w:t>
            </w:r>
          </w:p>
          <w:p w14:paraId="2B5BD409" w14:textId="7CE2195C" w:rsidR="00D9377E" w:rsidRDefault="00D9377E" w:rsidP="009442D5">
            <w:pPr>
              <w:spacing w:after="0" w:line="240" w:lineRule="auto"/>
              <w:rPr>
                <w:rFonts w:ascii="Cambria" w:hAnsi="Cambria"/>
                <w:color w:val="000000"/>
                <w:lang w:eastAsia="zh-CN"/>
              </w:rPr>
            </w:pPr>
          </w:p>
          <w:p w14:paraId="79631E04" w14:textId="77777777" w:rsidR="00D9377E" w:rsidRPr="0097572B" w:rsidRDefault="00D9377E" w:rsidP="00D9377E">
            <w:pPr>
              <w:rPr>
                <w:b/>
                <w:i/>
                <w:u w:val="single"/>
              </w:rPr>
            </w:pPr>
            <w:r>
              <w:rPr>
                <w:b/>
                <w:i/>
                <w:u w:val="single"/>
              </w:rPr>
              <w:t>Raw data n</w:t>
            </w:r>
            <w:r w:rsidRPr="0097572B">
              <w:rPr>
                <w:b/>
                <w:i/>
                <w:u w:val="single"/>
              </w:rPr>
              <w:t>eeded</w:t>
            </w:r>
          </w:p>
          <w:p w14:paraId="6A837490" w14:textId="77777777" w:rsidR="00D9377E" w:rsidRDefault="00D9377E" w:rsidP="00D9377E">
            <w:r>
              <w:t>N1Cts (MOD,cph, Level 0 data), Pressure (P, mb), Absolute humidity (</w:t>
            </w:r>
            <m:oMath>
              <m:sSub>
                <m:sSubPr>
                  <m:ctrlPr>
                    <w:rPr>
                      <w:rFonts w:ascii="Cambria Math" w:hAnsi="Cambria Math"/>
                    </w:rPr>
                  </m:ctrlPr>
                </m:sSubPr>
                <m:e>
                  <m:r>
                    <m:rPr>
                      <m:sty m:val="p"/>
                    </m:rPr>
                    <w:rPr>
                      <w:rFonts w:ascii="Cambria Math" w:hAnsi="Cambria Math"/>
                    </w:rPr>
                    <m:t>ρ</m:t>
                  </m:r>
                </m:e>
                <m:sub>
                  <m:r>
                    <m:rPr>
                      <m:sty m:val="p"/>
                    </m:rPr>
                    <w:rPr>
                      <w:rFonts w:ascii="Cambria Math" w:hAnsi="Cambria Math"/>
                    </w:rPr>
                    <m:t>v0</m:t>
                  </m:r>
                </m:sub>
              </m:sSub>
            </m:oMath>
            <w:r>
              <w:t>), N</w:t>
            </w:r>
            <w:r w:rsidRPr="00240189">
              <w:t>eutron</w:t>
            </w:r>
            <w:r>
              <w:t xml:space="preserve"> intensity (or INTEN, described in </w:t>
            </w:r>
            <w:r w:rsidRPr="0078631E">
              <w:rPr>
                <w:i/>
              </w:rPr>
              <w:t>Correction</w:t>
            </w:r>
            <w:r>
              <w:t xml:space="preserve"> section)</w:t>
            </w:r>
          </w:p>
          <w:p w14:paraId="501BB4EB" w14:textId="77777777" w:rsidR="00D9377E" w:rsidRDefault="00D9377E" w:rsidP="00D9377E">
            <w:pPr>
              <w:rPr>
                <w:b/>
                <w:i/>
                <w:u w:val="single"/>
              </w:rPr>
            </w:pPr>
            <w:r w:rsidRPr="0097572B">
              <w:rPr>
                <w:b/>
                <w:i/>
                <w:u w:val="single"/>
              </w:rPr>
              <w:t>Correction</w:t>
            </w:r>
            <w:r>
              <w:rPr>
                <w:b/>
                <w:i/>
                <w:u w:val="single"/>
              </w:rPr>
              <w:t xml:space="preserve"> and Level 1 data </w:t>
            </w:r>
          </w:p>
          <w:p w14:paraId="51F877D5" w14:textId="77777777" w:rsidR="00D9377E" w:rsidRDefault="00D9377E" w:rsidP="00D9377E">
            <w:r w:rsidRPr="00240189">
              <w:rPr>
                <w:noProof/>
              </w:rPr>
              <w:drawing>
                <wp:inline distT="0" distB="0" distL="0" distR="0" wp14:anchorId="73563B22" wp14:editId="4E27829C">
                  <wp:extent cx="4846320" cy="799953"/>
                  <wp:effectExtent l="0" t="0" r="0" b="0"/>
                  <wp:docPr id="19"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8"/>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4882661" cy="805952"/>
                          </a:xfrm>
                          <a:prstGeom prst="rect">
                            <a:avLst/>
                          </a:prstGeom>
                        </pic:spPr>
                      </pic:pic>
                    </a:graphicData>
                  </a:graphic>
                </wp:inline>
              </w:drawing>
            </w:r>
            <w:r>
              <w:t xml:space="preserve">                        Eq (1)</w:t>
            </w:r>
          </w:p>
          <w:p w14:paraId="441A05C3" w14:textId="77777777" w:rsidR="00D9377E" w:rsidRDefault="00D9377E" w:rsidP="00D9377E">
            <w:pPr>
              <w:spacing w:line="240" w:lineRule="auto"/>
            </w:pPr>
            <w:r>
              <w:t xml:space="preserve">WHERE: </w:t>
            </w:r>
          </w:p>
          <w:p w14:paraId="355BEC72" w14:textId="77777777" w:rsidR="00D9377E" w:rsidRDefault="00D9377E" w:rsidP="00D9377E">
            <w:pPr>
              <w:spacing w:line="240" w:lineRule="auto"/>
            </w:pPr>
            <w:r w:rsidRPr="00240189">
              <w:rPr>
                <w:color w:val="FF0000"/>
              </w:rPr>
              <w:t xml:space="preserve">MOD = N1Cts; </w:t>
            </w:r>
          </w:p>
          <w:p w14:paraId="228AACC1" w14:textId="77777777" w:rsidR="00D9377E" w:rsidRPr="00240189" w:rsidRDefault="00D9377E" w:rsidP="00D9377E">
            <w:pPr>
              <w:spacing w:line="240" w:lineRule="auto"/>
              <w:rPr>
                <w:color w:val="04B454"/>
              </w:rPr>
            </w:pPr>
            <w:r>
              <w:rPr>
                <w:color w:val="04B454"/>
              </w:rPr>
              <w:t>PROBE</w:t>
            </w:r>
            <w:r w:rsidRPr="00240189">
              <w:rPr>
                <w:color w:val="04B454"/>
              </w:rPr>
              <w:t xml:space="preserve"> = 1 (for SH and GR), and 0.5 (for CF);</w:t>
            </w:r>
          </w:p>
          <w:p w14:paraId="3D122BB3" w14:textId="77777777" w:rsidR="00D9377E" w:rsidRPr="0078631E" w:rsidRDefault="00D9377E" w:rsidP="00D9377E">
            <w:pPr>
              <w:spacing w:line="240" w:lineRule="auto"/>
              <w:rPr>
                <w:color w:val="0071C1"/>
              </w:rPr>
            </w:pPr>
            <w:r w:rsidRPr="0078631E">
              <w:rPr>
                <w:color w:val="0071C1"/>
              </w:rPr>
              <w:t xml:space="preserve">PRESS = </w:t>
            </w:r>
            <m:oMath>
              <m:r>
                <m:rPr>
                  <m:sty m:val="p"/>
                </m:rPr>
                <w:rPr>
                  <w:rFonts w:ascii="Cambria Math" w:hAnsi="Cambria Math"/>
                  <w:color w:val="0071C1"/>
                </w:rPr>
                <m:t>exp⁡(</m:t>
              </m:r>
              <m:f>
                <m:fPr>
                  <m:ctrlPr>
                    <w:rPr>
                      <w:rFonts w:ascii="Cambria Math" w:hAnsi="Cambria Math"/>
                      <w:color w:val="0071C1"/>
                    </w:rPr>
                  </m:ctrlPr>
                </m:fPr>
                <m:num>
                  <m:sSub>
                    <m:sSubPr>
                      <m:ctrlPr>
                        <w:rPr>
                          <w:rFonts w:ascii="Cambria Math" w:hAnsi="Cambria Math"/>
                          <w:i/>
                          <w:color w:val="0071C1"/>
                        </w:rPr>
                      </m:ctrlPr>
                    </m:sSubPr>
                    <m:e>
                      <m:r>
                        <w:rPr>
                          <w:rFonts w:ascii="Cambria Math" w:hAnsi="Cambria Math"/>
                          <w:color w:val="0071C1"/>
                        </w:rPr>
                        <m:t>P</m:t>
                      </m:r>
                    </m:e>
                    <m:sub>
                      <m:r>
                        <w:rPr>
                          <w:rFonts w:ascii="Cambria Math" w:hAnsi="Cambria Math"/>
                          <w:color w:val="0071C1"/>
                        </w:rPr>
                        <m:t>0</m:t>
                      </m:r>
                    </m:sub>
                  </m:sSub>
                  <m:r>
                    <w:rPr>
                      <w:rFonts w:ascii="Cambria Math" w:hAnsi="Cambria Math"/>
                      <w:color w:val="0071C1"/>
                    </w:rPr>
                    <m:t>-P</m:t>
                  </m:r>
                </m:num>
                <m:den>
                  <m:r>
                    <w:rPr>
                      <w:rFonts w:ascii="Cambria Math" w:hAnsi="Cambria Math"/>
                      <w:color w:val="0071C1"/>
                    </w:rPr>
                    <m:t>L</m:t>
                  </m:r>
                </m:den>
              </m:f>
              <m:r>
                <m:rPr>
                  <m:sty m:val="p"/>
                </m:rPr>
                <w:rPr>
                  <w:rFonts w:ascii="Cambria Math" w:hAnsi="Cambria Math"/>
                  <w:color w:val="0071C1"/>
                </w:rPr>
                <m:t>)</m:t>
              </m:r>
            </m:oMath>
            <w:r w:rsidRPr="0078631E">
              <w:rPr>
                <w:color w:val="0071C1"/>
              </w:rPr>
              <w:t>; L = 133, P0 = 956 (for all sites);</w:t>
            </w:r>
          </w:p>
          <w:p w14:paraId="7D2345B8" w14:textId="77777777" w:rsidR="00D9377E" w:rsidRPr="0078631E" w:rsidRDefault="00D9377E" w:rsidP="00D9377E">
            <w:pPr>
              <w:spacing w:line="240" w:lineRule="auto"/>
              <w:rPr>
                <w:color w:val="7130A1"/>
              </w:rPr>
            </w:pPr>
            <w:r w:rsidRPr="0078631E">
              <w:rPr>
                <w:color w:val="7130A1"/>
              </w:rPr>
              <w:t>SANPE = 2.486;</w:t>
            </w:r>
          </w:p>
          <w:p w14:paraId="4D369FED" w14:textId="77777777" w:rsidR="00D9377E" w:rsidRPr="0078631E" w:rsidRDefault="00D9377E" w:rsidP="00D9377E">
            <w:pPr>
              <w:spacing w:line="240" w:lineRule="auto"/>
              <w:rPr>
                <w:color w:val="75B349"/>
              </w:rPr>
            </w:pPr>
            <w:r w:rsidRPr="0078631E">
              <w:rPr>
                <w:color w:val="75B349"/>
              </w:rPr>
              <w:t xml:space="preserve">VAPOR = </w:t>
            </w:r>
            <m:oMath>
              <m:r>
                <m:rPr>
                  <m:sty m:val="p"/>
                </m:rPr>
                <w:rPr>
                  <w:rFonts w:ascii="Cambria Math" w:hAnsi="Cambria Math"/>
                  <w:color w:val="75B349"/>
                </w:rPr>
                <m:t>1+0.0054*(</m:t>
              </m:r>
              <m:sSub>
                <m:sSubPr>
                  <m:ctrlPr>
                    <w:rPr>
                      <w:rFonts w:ascii="Cambria Math" w:hAnsi="Cambria Math"/>
                      <w:color w:val="75B349"/>
                    </w:rPr>
                  </m:ctrlPr>
                </m:sSubPr>
                <m:e>
                  <m:r>
                    <m:rPr>
                      <m:sty m:val="p"/>
                    </m:rPr>
                    <w:rPr>
                      <w:rFonts w:ascii="Cambria Math" w:hAnsi="Cambria Math"/>
                      <w:color w:val="75B349"/>
                    </w:rPr>
                    <m:t>ρ</m:t>
                  </m:r>
                </m:e>
                <m:sub>
                  <m:r>
                    <m:rPr>
                      <m:sty m:val="p"/>
                    </m:rPr>
                    <w:rPr>
                      <w:rFonts w:ascii="Cambria Math" w:hAnsi="Cambria Math"/>
                      <w:color w:val="75B349"/>
                    </w:rPr>
                    <m:t>v0</m:t>
                  </m:r>
                </m:sub>
              </m:sSub>
              <m:r>
                <m:rPr>
                  <m:sty m:val="p"/>
                </m:rPr>
                <w:rPr>
                  <w:rFonts w:ascii="Cambria Math" w:hAnsi="Cambria Math"/>
                  <w:color w:val="75B349"/>
                </w:rPr>
                <m:t>-</m:t>
              </m:r>
              <m:sSubSup>
                <m:sSubSupPr>
                  <m:ctrlPr>
                    <w:rPr>
                      <w:rFonts w:ascii="Cambria Math" w:hAnsi="Cambria Math"/>
                      <w:color w:val="75B349"/>
                    </w:rPr>
                  </m:ctrlPr>
                </m:sSubSupPr>
                <m:e>
                  <m:r>
                    <m:rPr>
                      <m:sty m:val="p"/>
                    </m:rPr>
                    <w:rPr>
                      <w:rFonts w:ascii="Cambria Math" w:hAnsi="Cambria Math"/>
                      <w:color w:val="75B349"/>
                    </w:rPr>
                    <m:t>ρ</m:t>
                  </m:r>
                </m:e>
                <m:sub>
                  <m:r>
                    <m:rPr>
                      <m:sty m:val="p"/>
                    </m:rPr>
                    <w:rPr>
                      <w:rFonts w:ascii="Cambria Math" w:hAnsi="Cambria Math"/>
                      <w:color w:val="75B349"/>
                    </w:rPr>
                    <m:t>v0</m:t>
                  </m:r>
                </m:sub>
                <m:sup>
                  <m:r>
                    <w:rPr>
                      <w:rFonts w:ascii="Cambria Math" w:hAnsi="Cambria Math"/>
                      <w:color w:val="75B349"/>
                    </w:rPr>
                    <m:t>ref</m:t>
                  </m:r>
                </m:sup>
              </m:sSubSup>
              <m:r>
                <m:rPr>
                  <m:sty m:val="p"/>
                </m:rPr>
                <w:rPr>
                  <w:rFonts w:ascii="Cambria Math" w:hAnsi="Cambria Math"/>
                  <w:color w:val="75B349"/>
                </w:rPr>
                <m:t>)</m:t>
              </m:r>
            </m:oMath>
            <w:r w:rsidRPr="0078631E">
              <w:rPr>
                <w:color w:val="75B349"/>
              </w:rPr>
              <w:t>;</w:t>
            </w:r>
          </w:p>
          <w:p w14:paraId="43A21925" w14:textId="77777777" w:rsidR="00D9377E" w:rsidRPr="00693AE3" w:rsidRDefault="00D9377E" w:rsidP="00D9377E">
            <w:pPr>
              <w:spacing w:line="240" w:lineRule="auto"/>
              <w:rPr>
                <w:color w:val="808080" w:themeColor="background1" w:themeShade="80"/>
              </w:rPr>
            </w:pPr>
            <w:r w:rsidRPr="00693AE3">
              <w:rPr>
                <w:color w:val="808080" w:themeColor="background1" w:themeShade="80"/>
              </w:rPr>
              <w:t>OTHER = 1;</w:t>
            </w:r>
          </w:p>
          <w:p w14:paraId="3CAB764F" w14:textId="77777777" w:rsidR="00D9377E" w:rsidRPr="0078631E" w:rsidRDefault="00D9377E" w:rsidP="00D9377E">
            <w:pPr>
              <w:spacing w:line="240" w:lineRule="auto"/>
              <w:rPr>
                <w:color w:val="7130A1"/>
              </w:rPr>
            </w:pPr>
            <w:r w:rsidRPr="0078631E">
              <w:rPr>
                <w:color w:val="7130A1"/>
              </w:rPr>
              <w:t>SANPE = 2.</w:t>
            </w:r>
            <w:r>
              <w:rPr>
                <w:color w:val="7130A1"/>
              </w:rPr>
              <w:t>654</w:t>
            </w:r>
            <w:r w:rsidRPr="0078631E">
              <w:rPr>
                <w:color w:val="7130A1"/>
              </w:rPr>
              <w:t>;</w:t>
            </w:r>
          </w:p>
          <w:p w14:paraId="18E694AF" w14:textId="77777777" w:rsidR="00D9377E" w:rsidRPr="00693AE3" w:rsidRDefault="00D9377E" w:rsidP="00D9377E">
            <w:pPr>
              <w:spacing w:line="240" w:lineRule="auto"/>
              <w:rPr>
                <w:color w:val="8A3F0C"/>
              </w:rPr>
            </w:pPr>
            <w:r w:rsidRPr="00693AE3">
              <w:rPr>
                <w:color w:val="8A3F0C"/>
              </w:rPr>
              <w:t>INTEN = I</w:t>
            </w:r>
            <w:r w:rsidRPr="00693AE3">
              <w:rPr>
                <w:color w:val="8A3F0C"/>
                <w:vertAlign w:val="subscript"/>
              </w:rPr>
              <w:t>m</w:t>
            </w:r>
            <w:r w:rsidRPr="00693AE3">
              <w:rPr>
                <w:color w:val="8A3F0C"/>
              </w:rPr>
              <w:t>/I</w:t>
            </w:r>
            <w:r w:rsidRPr="00693AE3">
              <w:rPr>
                <w:color w:val="8A3F0C"/>
                <w:vertAlign w:val="subscript"/>
              </w:rPr>
              <w:t>0</w:t>
            </w:r>
            <w:r w:rsidRPr="00693AE3">
              <w:rPr>
                <w:color w:val="8A3F0C"/>
              </w:rPr>
              <w:t>; I</w:t>
            </w:r>
            <w:r w:rsidRPr="00693AE3">
              <w:rPr>
                <w:color w:val="8A3F0C"/>
                <w:vertAlign w:val="subscript"/>
              </w:rPr>
              <w:t xml:space="preserve">m </w:t>
            </w:r>
            <w:r w:rsidRPr="00693AE3">
              <w:rPr>
                <w:color w:val="8A3F0C"/>
              </w:rPr>
              <w:t>= measured neutron monitor intensity; I</w:t>
            </w:r>
            <w:r w:rsidRPr="00693AE3">
              <w:rPr>
                <w:color w:val="8A3F0C"/>
                <w:vertAlign w:val="subscript"/>
              </w:rPr>
              <w:t>0</w:t>
            </w:r>
            <w:r w:rsidRPr="00693AE3">
              <w:rPr>
                <w:color w:val="8A3F0C"/>
              </w:rPr>
              <w:t xml:space="preserve"> = reference intensity;</w:t>
            </w:r>
          </w:p>
          <w:p w14:paraId="60E2CB33" w14:textId="77777777" w:rsidR="00D9377E" w:rsidRDefault="00D9377E" w:rsidP="00D9377E">
            <w:r>
              <w:t xml:space="preserve">CORR = Corrected MOD data (level 1 data, N or </w:t>
            </w:r>
            <m:oMath>
              <m:r>
                <m:rPr>
                  <m:sty m:val="p"/>
                </m:rPr>
                <w:rPr>
                  <w:rFonts w:ascii="Cambria Math" w:hAnsi="Cambria Math"/>
                </w:rPr>
                <m:t>ϕ</m:t>
              </m:r>
            </m:oMath>
            <w:r>
              <w:t xml:space="preserve"> in </w:t>
            </w:r>
            <w:r w:rsidRPr="00BB03D1">
              <w:rPr>
                <w:i/>
              </w:rPr>
              <w:t>Calibration</w:t>
            </w:r>
            <w:r>
              <w:t xml:space="preserve"> section).</w:t>
            </w:r>
          </w:p>
          <w:p w14:paraId="779A4442" w14:textId="77777777" w:rsidR="00D9377E" w:rsidRPr="0097572B" w:rsidRDefault="00D9377E" w:rsidP="00D9377E">
            <w:pPr>
              <w:rPr>
                <w:b/>
                <w:i/>
                <w:u w:val="single"/>
              </w:rPr>
            </w:pPr>
            <w:r w:rsidRPr="0097572B">
              <w:rPr>
                <w:b/>
                <w:i/>
                <w:u w:val="single"/>
              </w:rPr>
              <w:t>Calibrated parameters</w:t>
            </w:r>
            <w:r>
              <w:rPr>
                <w:b/>
                <w:i/>
                <w:u w:val="single"/>
              </w:rPr>
              <w:t xml:space="preserve"> and Level 2 data</w:t>
            </w:r>
          </w:p>
          <w:p w14:paraId="743984EB" w14:textId="77777777" w:rsidR="00D9377E" w:rsidRDefault="00D9377E" w:rsidP="00D9377E">
            <w:pPr>
              <w:jc w:val="right"/>
            </w:pPr>
            <w:r>
              <w:rPr>
                <w:noProof/>
              </w:rPr>
              <w:drawing>
                <wp:inline distT="0" distB="0" distL="0" distR="0" wp14:anchorId="5CCA6CDE" wp14:editId="5CBF6474">
                  <wp:extent cx="4106122" cy="152093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183694" cy="1549666"/>
                          </a:xfrm>
                          <a:prstGeom prst="rect">
                            <a:avLst/>
                          </a:prstGeom>
                        </pic:spPr>
                      </pic:pic>
                    </a:graphicData>
                  </a:graphic>
                </wp:inline>
              </w:drawing>
            </w:r>
            <w:r>
              <w:t xml:space="preserve">                                       Eq (2)</w:t>
            </w:r>
          </w:p>
          <w:p w14:paraId="5DAD2FC5" w14:textId="77777777" w:rsidR="00D9377E" w:rsidRDefault="00D9377E" w:rsidP="00D9377E">
            <w:pPr>
              <w:jc w:val="right"/>
            </w:pPr>
            <w:r>
              <w:rPr>
                <w:noProof/>
              </w:rPr>
              <w:drawing>
                <wp:inline distT="0" distB="0" distL="0" distR="0" wp14:anchorId="357D8DE2" wp14:editId="2CB8E57A">
                  <wp:extent cx="2421467" cy="63210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3.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467330" cy="644080"/>
                          </a:xfrm>
                          <a:prstGeom prst="rect">
                            <a:avLst/>
                          </a:prstGeom>
                        </pic:spPr>
                      </pic:pic>
                    </a:graphicData>
                  </a:graphic>
                </wp:inline>
              </w:drawing>
            </w:r>
            <w:r>
              <w:t xml:space="preserve">                                        Eq (3)</w:t>
            </w:r>
          </w:p>
          <w:p w14:paraId="580E70E8" w14:textId="77777777" w:rsidR="00D9377E" w:rsidRDefault="00D9377E" w:rsidP="00D9377E">
            <w:pPr>
              <w:jc w:val="center"/>
            </w:pPr>
            <w:r>
              <w:t>(Eq 3 is used for the old data processing in SH and GR)</w:t>
            </w:r>
          </w:p>
          <w:p w14:paraId="3D0E540A" w14:textId="77777777" w:rsidR="00D9377E" w:rsidRDefault="00D9377E" w:rsidP="00D9377E">
            <w:r>
              <w:lastRenderedPageBreak/>
              <w:t xml:space="preserve">WHERE </w:t>
            </w:r>
          </w:p>
          <w:p w14:paraId="69BAE2B7" w14:textId="77777777" w:rsidR="00D9377E" w:rsidRPr="008A38B4" w:rsidRDefault="00D9377E" w:rsidP="00D9377E">
            <m:oMath>
              <m:sSub>
                <m:sSubPr>
                  <m:ctrlPr>
                    <w:rPr>
                      <w:rFonts w:ascii="Cambria Math" w:hAnsi="Cambria Math"/>
                      <w:i/>
                    </w:rPr>
                  </m:ctrlPr>
                </m:sSubPr>
                <m:e>
                  <m:r>
                    <w:rPr>
                      <w:rFonts w:ascii="Cambria Math" w:hAnsi="Cambria Math"/>
                    </w:rPr>
                    <m:t>a</m:t>
                  </m:r>
                </m:e>
                <m:sub>
                  <m:r>
                    <w:rPr>
                      <w:rFonts w:ascii="Cambria Math" w:hAnsi="Cambria Math"/>
                    </w:rPr>
                    <m:t>0</m:t>
                  </m:r>
                </m:sub>
              </m:sSub>
              <m:r>
                <w:rPr>
                  <w:rFonts w:ascii="Cambria Math" w:hAnsi="Cambria Math"/>
                </w:rPr>
                <m:t xml:space="preserve">= 0.0808;    </m:t>
              </m:r>
              <m:sSub>
                <m:sSubPr>
                  <m:ctrlPr>
                    <w:rPr>
                      <w:rFonts w:ascii="Cambria Math" w:hAnsi="Cambria Math"/>
                      <w:i/>
                    </w:rPr>
                  </m:ctrlPr>
                </m:sSubPr>
                <m:e>
                  <m:r>
                    <w:rPr>
                      <w:rFonts w:ascii="Cambria Math" w:hAnsi="Cambria Math"/>
                    </w:rPr>
                    <m:t>a</m:t>
                  </m:r>
                </m:e>
                <m:sub>
                  <m:r>
                    <w:rPr>
                      <w:rFonts w:ascii="Cambria Math" w:hAnsi="Cambria Math"/>
                    </w:rPr>
                    <m:t>1</m:t>
                  </m:r>
                </m:sub>
              </m:sSub>
              <m:r>
                <w:rPr>
                  <w:rFonts w:ascii="Cambria Math" w:hAnsi="Cambria Math"/>
                </w:rPr>
                <m:t xml:space="preserve">= 0.372;    </m:t>
              </m:r>
              <m:sSub>
                <m:sSubPr>
                  <m:ctrlPr>
                    <w:rPr>
                      <w:rFonts w:ascii="Cambria Math" w:hAnsi="Cambria Math"/>
                      <w:i/>
                    </w:rPr>
                  </m:ctrlPr>
                </m:sSubPr>
                <m:e>
                  <m:r>
                    <w:rPr>
                      <w:rFonts w:ascii="Cambria Math" w:hAnsi="Cambria Math"/>
                    </w:rPr>
                    <m:t>a</m:t>
                  </m:r>
                </m:e>
                <m:sub>
                  <m:r>
                    <w:rPr>
                      <w:rFonts w:ascii="Cambria Math" w:hAnsi="Cambria Math"/>
                    </w:rPr>
                    <m:t>2</m:t>
                  </m:r>
                </m:sub>
              </m:sSub>
              <m:r>
                <w:rPr>
                  <w:rFonts w:ascii="Cambria Math" w:hAnsi="Cambria Math"/>
                </w:rPr>
                <m:t>= 0.115;</m:t>
              </m:r>
            </m:oMath>
            <w:r>
              <w:rPr>
                <w:i/>
              </w:rPr>
              <w:t xml:space="preserve"> </w:t>
            </w:r>
          </w:p>
          <w:p w14:paraId="41987394" w14:textId="77777777" w:rsidR="00D9377E" w:rsidRDefault="00D9377E" w:rsidP="00D9377E">
            <m:oMath>
              <m:sSub>
                <m:sSubPr>
                  <m:ctrlPr>
                    <w:rPr>
                      <w:rFonts w:ascii="Cambria Math" w:hAnsi="Cambria Math"/>
                    </w:rPr>
                  </m:ctrlPr>
                </m:sSubPr>
                <m:e>
                  <m:r>
                    <m:rPr>
                      <m:sty m:val="p"/>
                    </m:rPr>
                    <w:rPr>
                      <w:rFonts w:ascii="Cambria Math" w:hAnsi="Cambria Math"/>
                    </w:rPr>
                    <m:t>ω</m:t>
                  </m:r>
                </m:e>
                <m:sub>
                  <m:r>
                    <w:rPr>
                      <w:rFonts w:ascii="Cambria Math" w:hAnsi="Cambria Math"/>
                    </w:rPr>
                    <m:t>lat</m:t>
                  </m:r>
                </m:sub>
              </m:sSub>
              <m:r>
                <w:rPr>
                  <w:rFonts w:ascii="Cambria Math" w:hAnsi="Cambria Math"/>
                </w:rPr>
                <m:t xml:space="preserve">= </m:t>
              </m:r>
            </m:oMath>
            <w:r>
              <w:t>0.040 g/g (for GR), and 0.048 g/g (for CF);</w:t>
            </w:r>
          </w:p>
          <w:p w14:paraId="1096BA3A" w14:textId="77777777" w:rsidR="00D9377E" w:rsidRDefault="00D9377E" w:rsidP="00D9377E">
            <m:oMath>
              <m:sSub>
                <m:sSubPr>
                  <m:ctrlPr>
                    <w:rPr>
                      <w:rFonts w:ascii="Cambria Math" w:hAnsi="Cambria Math"/>
                    </w:rPr>
                  </m:ctrlPr>
                </m:sSubPr>
                <m:e>
                  <m:r>
                    <m:rPr>
                      <m:sty m:val="p"/>
                    </m:rPr>
                    <w:rPr>
                      <w:rFonts w:ascii="Cambria Math" w:hAnsi="Cambria Math"/>
                    </w:rPr>
                    <m:t>ρ</m:t>
                  </m:r>
                </m:e>
                <m:sub>
                  <m:r>
                    <w:rPr>
                      <w:rFonts w:ascii="Cambria Math" w:hAnsi="Cambria Math"/>
                    </w:rPr>
                    <m:t>b</m:t>
                  </m:r>
                </m:sub>
              </m:sSub>
              <m:r>
                <w:rPr>
                  <w:rFonts w:ascii="Cambria Math" w:hAnsi="Cambria Math"/>
                </w:rPr>
                <m:t xml:space="preserve">= </m:t>
              </m:r>
            </m:oMath>
            <w:r>
              <w:t xml:space="preserve">0.81 </w:t>
            </w:r>
            <w:r w:rsidRPr="00D55E7C">
              <w:t>g/cm</w:t>
            </w:r>
            <w:r w:rsidRPr="00D55E7C">
              <w:rPr>
                <w:vertAlign w:val="superscript"/>
              </w:rPr>
              <w:t>3</w:t>
            </w:r>
            <w:r w:rsidRPr="00D55E7C">
              <w:t xml:space="preserve"> </w:t>
            </w:r>
            <w:r>
              <w:t>(for GR), and 0.77 g/cm</w:t>
            </w:r>
            <w:r w:rsidRPr="0059439C">
              <w:rPr>
                <w:vertAlign w:val="superscript"/>
              </w:rPr>
              <w:t>3</w:t>
            </w:r>
            <w:r>
              <w:t xml:space="preserve"> (for CF);</w:t>
            </w:r>
          </w:p>
          <w:p w14:paraId="01730529" w14:textId="77777777" w:rsidR="00D9377E" w:rsidRDefault="00D9377E" w:rsidP="00D9377E">
            <m:oMath>
              <m:sSub>
                <m:sSubPr>
                  <m:ctrlPr>
                    <w:rPr>
                      <w:rFonts w:ascii="Cambria Math" w:hAnsi="Cambria Math"/>
                      <w:i/>
                    </w:rPr>
                  </m:ctrlPr>
                </m:sSubPr>
                <m:e>
                  <m:r>
                    <w:rPr>
                      <w:rFonts w:ascii="Cambria Math" w:hAnsi="Cambria Math"/>
                    </w:rPr>
                    <m:t>θ</m:t>
                  </m:r>
                </m:e>
                <m:sub>
                  <m:r>
                    <w:rPr>
                      <w:rFonts w:ascii="Cambria Math" w:hAnsi="Cambria Math"/>
                    </w:rPr>
                    <m:t>c</m:t>
                  </m:r>
                </m:sub>
              </m:sSub>
              <m:r>
                <w:rPr>
                  <w:rFonts w:ascii="Cambria Math" w:hAnsi="Cambria Math"/>
                </w:rPr>
                <m:t xml:space="preserve"> (averaging 108 simples by oven methed)= </m:t>
              </m:r>
            </m:oMath>
            <w:r>
              <w:t>0.1771 (for GR), and 0.234(for CF);</w:t>
            </w:r>
          </w:p>
          <w:p w14:paraId="3499B150" w14:textId="77777777" w:rsidR="00D9377E" w:rsidRDefault="00D9377E" w:rsidP="00D9377E">
            <w:r w:rsidRPr="00F3780B">
              <w:rPr>
                <w:i/>
                <w:u w:val="single"/>
              </w:rPr>
              <w:t xml:space="preserve">Time for </w:t>
            </w:r>
            <m:oMath>
              <m:sSub>
                <m:sSubPr>
                  <m:ctrlPr>
                    <w:rPr>
                      <w:rFonts w:ascii="Cambria Math" w:hAnsi="Cambria Math"/>
                      <w:i/>
                      <w:u w:val="single"/>
                    </w:rPr>
                  </m:ctrlPr>
                </m:sSubPr>
                <m:e>
                  <m:r>
                    <w:rPr>
                      <w:rFonts w:ascii="Cambria Math" w:hAnsi="Cambria Math"/>
                      <w:u w:val="single"/>
                    </w:rPr>
                    <m:t>θ</m:t>
                  </m:r>
                </m:e>
                <m:sub>
                  <m:r>
                    <w:rPr>
                      <w:rFonts w:ascii="Cambria Math" w:hAnsi="Cambria Math"/>
                      <w:u w:val="single"/>
                    </w:rPr>
                    <m:t>c</m:t>
                  </m:r>
                </m:sub>
              </m:sSub>
            </m:oMath>
            <w:r>
              <w:t xml:space="preserve"> GR: 6/25/2015 9:00 – 14:00 (EDT); CF: 9/4/2018 8:45 -14:10 (EDT); </w:t>
            </w:r>
          </w:p>
          <w:p w14:paraId="0734257B" w14:textId="77777777" w:rsidR="00D9377E" w:rsidRDefault="00D9377E" w:rsidP="00D9377E">
            <m:oMath>
              <m:sSub>
                <m:sSubPr>
                  <m:ctrlPr>
                    <w:rPr>
                      <w:rFonts w:ascii="Cambria Math" w:hAnsi="Cambria Math"/>
                      <w:i/>
                    </w:rPr>
                  </m:ctrlPr>
                </m:sSubPr>
                <m:e>
                  <m:r>
                    <w:rPr>
                      <w:rFonts w:ascii="Cambria Math" w:hAnsi="Cambria Math"/>
                    </w:rPr>
                    <m:t>ϕ</m:t>
                  </m:r>
                </m:e>
                <m:sub>
                  <m:r>
                    <w:rPr>
                      <w:rFonts w:ascii="Cambria Math" w:hAnsi="Cambria Math"/>
                    </w:rPr>
                    <m:t>c</m:t>
                  </m:r>
                </m:sub>
              </m:sSub>
              <m:r>
                <w:rPr>
                  <w:rFonts w:ascii="Cambria Math" w:hAnsi="Cambria Math"/>
                </w:rPr>
                <m:t xml:space="preserve"> (averaging counts during simpling 108 simples)= </m:t>
              </m:r>
            </m:oMath>
            <w:r>
              <w:t xml:space="preserve">1963.229 (for GR), and </w:t>
            </w:r>
            <w:r w:rsidRPr="00061093">
              <w:t>487.7</w:t>
            </w:r>
            <w:r>
              <w:t xml:space="preserve"> (for CF);</w:t>
            </w:r>
          </w:p>
          <w:p w14:paraId="768E8F5F" w14:textId="77777777" w:rsidR="00D9377E" w:rsidRDefault="00D9377E" w:rsidP="00D9377E">
            <w:pPr>
              <w:pStyle w:val="ListParagraph"/>
              <w:numPr>
                <w:ilvl w:val="0"/>
                <w:numId w:val="6"/>
              </w:numPr>
              <w:spacing w:after="160" w:line="259" w:lineRule="auto"/>
            </w:pPr>
            <w:r>
              <w:t xml:space="preserve">Replace </w:t>
            </w:r>
            <m:oMath>
              <m:r>
                <w:rPr>
                  <w:rFonts w:ascii="Cambria Math" w:hAnsi="Cambria Math"/>
                </w:rPr>
                <m:t>ϕ</m:t>
              </m:r>
            </m:oMath>
            <w:r>
              <w:t xml:space="preserve"> and </w:t>
            </w:r>
            <m:oMath>
              <m:r>
                <w:rPr>
                  <w:rFonts w:ascii="Cambria Math" w:hAnsi="Cambria Math"/>
                </w:rPr>
                <m:t>θ</m:t>
              </m:r>
            </m:oMath>
            <w:r>
              <w:t xml:space="preserve"> in Eq 2 or 3 using </w:t>
            </w:r>
            <m:oMath>
              <m:sSub>
                <m:sSubPr>
                  <m:ctrlPr>
                    <w:rPr>
                      <w:rFonts w:ascii="Cambria Math" w:hAnsi="Cambria Math"/>
                      <w:i/>
                    </w:rPr>
                  </m:ctrlPr>
                </m:sSubPr>
                <m:e>
                  <m:r>
                    <w:rPr>
                      <w:rFonts w:ascii="Cambria Math" w:hAnsi="Cambria Math"/>
                    </w:rPr>
                    <m:t>θ</m:t>
                  </m:r>
                </m:e>
                <m:sub>
                  <m:r>
                    <w:rPr>
                      <w:rFonts w:ascii="Cambria Math" w:hAnsi="Cambria Math"/>
                    </w:rPr>
                    <m:t>c</m:t>
                  </m:r>
                </m:sub>
              </m:sSub>
            </m:oMath>
            <w:r>
              <w:t xml:space="preserve"> and </w:t>
            </w:r>
            <m:oMath>
              <m:sSub>
                <m:sSubPr>
                  <m:ctrlPr>
                    <w:rPr>
                      <w:rFonts w:ascii="Cambria Math" w:hAnsi="Cambria Math"/>
                      <w:i/>
                    </w:rPr>
                  </m:ctrlPr>
                </m:sSubPr>
                <m:e>
                  <m:r>
                    <w:rPr>
                      <w:rFonts w:ascii="Cambria Math" w:hAnsi="Cambria Math"/>
                    </w:rPr>
                    <m:t>ϕ</m:t>
                  </m:r>
                </m:e>
                <m:sub>
                  <m:r>
                    <w:rPr>
                      <w:rFonts w:ascii="Cambria Math" w:hAnsi="Cambria Math"/>
                    </w:rPr>
                    <m:t>c</m:t>
                  </m:r>
                </m:sub>
              </m:sSub>
            </m:oMath>
            <w:r>
              <w:t xml:space="preserve"> for calculating</w:t>
            </w:r>
            <w:r w:rsidRPr="00AA5E5E">
              <w:rPr>
                <w:i/>
              </w:rPr>
              <w:t xml:space="preserve"> </w:t>
            </w:r>
            <m:oMath>
              <m:sSub>
                <m:sSubPr>
                  <m:ctrlPr>
                    <w:rPr>
                      <w:rFonts w:ascii="Cambria Math" w:hAnsi="Cambria Math"/>
                      <w:i/>
                    </w:rPr>
                  </m:ctrlPr>
                </m:sSubPr>
                <m:e>
                  <m:r>
                    <w:rPr>
                      <w:rFonts w:ascii="Cambria Math" w:hAnsi="Cambria Math"/>
                    </w:rPr>
                    <m:t>ϕ</m:t>
                  </m:r>
                </m:e>
                <m:sub>
                  <m:r>
                    <w:rPr>
                      <w:rFonts w:ascii="Cambria Math" w:hAnsi="Cambria Math"/>
                    </w:rPr>
                    <m:t>0</m:t>
                  </m:r>
                </m:sub>
              </m:sSub>
            </m:oMath>
            <w:r w:rsidRPr="00AA5E5E">
              <w:t>;</w:t>
            </w:r>
          </w:p>
          <w:p w14:paraId="561F3419" w14:textId="77777777" w:rsidR="00D9377E" w:rsidRDefault="00D9377E" w:rsidP="00D9377E">
            <m:oMath>
              <m:sSub>
                <m:sSubPr>
                  <m:ctrlPr>
                    <w:rPr>
                      <w:rFonts w:ascii="Cambria Math" w:hAnsi="Cambria Math"/>
                      <w:i/>
                    </w:rPr>
                  </m:ctrlPr>
                </m:sSubPr>
                <m:e>
                  <m:r>
                    <w:rPr>
                      <w:rFonts w:ascii="Cambria Math" w:hAnsi="Cambria Math"/>
                    </w:rPr>
                    <m:t>ϕ</m:t>
                  </m:r>
                </m:e>
                <m:sub>
                  <m:r>
                    <w:rPr>
                      <w:rFonts w:ascii="Cambria Math" w:hAnsi="Cambria Math"/>
                    </w:rPr>
                    <m:t>0</m:t>
                  </m:r>
                </m:sub>
              </m:sSub>
              <m:r>
                <w:rPr>
                  <w:rFonts w:ascii="Cambria Math" w:hAnsi="Cambria Math"/>
                </w:rPr>
                <m:t xml:space="preserve">= </m:t>
              </m:r>
            </m:oMath>
            <w:r>
              <w:t xml:space="preserve">3335.76 (for GR), and </w:t>
            </w:r>
            <w:r w:rsidRPr="00061093">
              <w:t>797.65</w:t>
            </w:r>
            <w:r>
              <w:t xml:space="preserve"> (for CF) in </w:t>
            </w:r>
            <w:r w:rsidRPr="00AA5E5E">
              <w:rPr>
                <w:b/>
              </w:rPr>
              <w:t>Eq 2</w:t>
            </w:r>
            <w:r>
              <w:t>;</w:t>
            </w:r>
          </w:p>
          <w:p w14:paraId="061E79A1" w14:textId="77777777" w:rsidR="00D9377E" w:rsidRDefault="00D9377E" w:rsidP="00D9377E">
            <m:oMath>
              <m:sSub>
                <m:sSubPr>
                  <m:ctrlPr>
                    <w:rPr>
                      <w:rFonts w:ascii="Cambria Math" w:hAnsi="Cambria Math"/>
                      <w:i/>
                    </w:rPr>
                  </m:ctrlPr>
                </m:sSubPr>
                <m:e>
                  <m:r>
                    <w:rPr>
                      <w:rFonts w:ascii="Cambria Math" w:hAnsi="Cambria Math"/>
                    </w:rPr>
                    <m:t>ϕ</m:t>
                  </m:r>
                </m:e>
                <m:sub>
                  <m:r>
                    <w:rPr>
                      <w:rFonts w:ascii="Cambria Math" w:hAnsi="Cambria Math"/>
                    </w:rPr>
                    <m:t>0</m:t>
                  </m:r>
                </m:sub>
              </m:sSub>
              <m:r>
                <w:rPr>
                  <w:rFonts w:ascii="Cambria Math" w:hAnsi="Cambria Math"/>
                </w:rPr>
                <m:t xml:space="preserve">= </m:t>
              </m:r>
            </m:oMath>
            <w:r>
              <w:t xml:space="preserve">3026.79 (for GR), and </w:t>
            </w:r>
            <w:r w:rsidRPr="00061093">
              <w:t>808.02</w:t>
            </w:r>
            <w:r>
              <w:t xml:space="preserve"> (for CF) in </w:t>
            </w:r>
            <w:r w:rsidRPr="00AA5E5E">
              <w:rPr>
                <w:b/>
              </w:rPr>
              <w:t>Eq 3</w:t>
            </w:r>
            <w:r>
              <w:t>;</w:t>
            </w:r>
          </w:p>
          <w:p w14:paraId="08F3D231" w14:textId="27845C39" w:rsidR="00D9377E" w:rsidRPr="00D9377E" w:rsidRDefault="00D9377E" w:rsidP="00D9377E">
            <w:pPr>
              <w:pStyle w:val="ListParagraph"/>
              <w:numPr>
                <w:ilvl w:val="0"/>
                <w:numId w:val="6"/>
              </w:numPr>
              <w:spacing w:after="160" w:line="259" w:lineRule="auto"/>
            </w:pPr>
            <w:r>
              <w:t xml:space="preserve">Using Eq 2 or 3 to calculate </w:t>
            </w:r>
            <m:oMath>
              <m:r>
                <w:rPr>
                  <w:rFonts w:ascii="Cambria Math" w:hAnsi="Cambria Math"/>
                </w:rPr>
                <m:t>θ</m:t>
              </m:r>
            </m:oMath>
            <w:r>
              <w:t xml:space="preserve">(Level 2) using </w:t>
            </w:r>
            <m:oMath>
              <m:r>
                <w:rPr>
                  <w:rFonts w:ascii="Cambria Math" w:hAnsi="Cambria Math"/>
                </w:rPr>
                <m:t>ϕ</m:t>
              </m:r>
            </m:oMath>
            <w:r>
              <w:t xml:space="preserve"> at a certain time point</w:t>
            </w:r>
          </w:p>
          <w:p w14:paraId="418270DF" w14:textId="77777777" w:rsidR="001D1518" w:rsidRDefault="001D1518" w:rsidP="009442D5">
            <w:pPr>
              <w:spacing w:after="0" w:line="240" w:lineRule="auto"/>
              <w:rPr>
                <w:rFonts w:ascii="Cambria" w:hAnsi="Cambria"/>
                <w:color w:val="000000"/>
                <w:lang w:eastAsia="zh-CN"/>
              </w:rPr>
            </w:pPr>
          </w:p>
          <w:p w14:paraId="1F66BE1B" w14:textId="23A19A64" w:rsidR="001D1518" w:rsidRPr="005D4C15" w:rsidRDefault="001D1518" w:rsidP="001D1518">
            <w:pPr>
              <w:spacing w:after="0" w:line="240" w:lineRule="auto"/>
              <w:rPr>
                <w:rFonts w:ascii="Cambria" w:hAnsi="Cambria"/>
                <w:color w:val="000000"/>
                <w:lang w:eastAsia="zh-CN"/>
              </w:rPr>
            </w:pPr>
          </w:p>
        </w:tc>
      </w:tr>
      <w:tr w:rsidR="00E542AF" w:rsidRPr="005D4C15" w14:paraId="764C925B" w14:textId="77777777" w:rsidTr="008C5FC5">
        <w:tc>
          <w:tcPr>
            <w:tcW w:w="1998" w:type="dxa"/>
            <w:tcBorders>
              <w:left w:val="nil"/>
              <w:bottom w:val="nil"/>
              <w:right w:val="nil"/>
            </w:tcBorders>
            <w:shd w:val="clear" w:color="auto" w:fill="FFFFFF"/>
          </w:tcPr>
          <w:p w14:paraId="31D143AC" w14:textId="099EBD1F" w:rsidR="00E542AF" w:rsidRPr="005D4C15" w:rsidRDefault="00E542AF" w:rsidP="008C5FC5">
            <w:pPr>
              <w:spacing w:after="0" w:line="240" w:lineRule="auto"/>
              <w:rPr>
                <w:rFonts w:ascii="Cambria" w:hAnsi="Cambria"/>
                <w:bCs/>
                <w:color w:val="000000"/>
              </w:rPr>
            </w:pPr>
            <w:r>
              <w:rPr>
                <w:rFonts w:ascii="Cambria" w:hAnsi="Cambria"/>
                <w:bCs/>
                <w:color w:val="000000"/>
              </w:rPr>
              <w:lastRenderedPageBreak/>
              <w:t>Sites</w:t>
            </w:r>
          </w:p>
        </w:tc>
        <w:tc>
          <w:tcPr>
            <w:tcW w:w="9018" w:type="dxa"/>
            <w:tcBorders>
              <w:left w:val="single" w:sz="6" w:space="0" w:color="4F81BD"/>
            </w:tcBorders>
            <w:shd w:val="clear" w:color="auto" w:fill="8DB3E2" w:themeFill="text2" w:themeFillTint="66"/>
          </w:tcPr>
          <w:p w14:paraId="441DFB12" w14:textId="0B6E9A5B" w:rsidR="00545DC2" w:rsidRDefault="00462B5F" w:rsidP="008C5FC5">
            <w:pPr>
              <w:spacing w:after="0" w:line="240" w:lineRule="auto"/>
              <w:rPr>
                <w:rFonts w:ascii="Cambria" w:hAnsi="Cambria"/>
                <w:color w:val="000000"/>
              </w:rPr>
            </w:pPr>
            <w:r>
              <w:rPr>
                <w:rFonts w:ascii="Cambria" w:hAnsi="Cambria"/>
                <w:color w:val="000000"/>
              </w:rPr>
              <w:t>Cole Farm COSMOS</w:t>
            </w:r>
            <w:r w:rsidR="009F3823">
              <w:rPr>
                <w:rFonts w:ascii="Cambria" w:hAnsi="Cambria"/>
                <w:color w:val="000000"/>
              </w:rPr>
              <w:t>: WGS84, Lat 40.6</w:t>
            </w:r>
            <w:r>
              <w:rPr>
                <w:rFonts w:ascii="Cambria" w:hAnsi="Cambria"/>
                <w:color w:val="000000"/>
              </w:rPr>
              <w:t>3594</w:t>
            </w:r>
            <w:r w:rsidR="009F3823">
              <w:rPr>
                <w:rFonts w:ascii="Cambria" w:hAnsi="Cambria"/>
                <w:color w:val="000000"/>
              </w:rPr>
              <w:t>; Lon -77.9</w:t>
            </w:r>
            <w:r>
              <w:rPr>
                <w:rFonts w:ascii="Cambria" w:hAnsi="Cambria"/>
                <w:color w:val="000000"/>
              </w:rPr>
              <w:t>4245</w:t>
            </w:r>
          </w:p>
          <w:p w14:paraId="4D35B65B" w14:textId="77777777" w:rsidR="009F3823" w:rsidRDefault="009F3823" w:rsidP="008C5FC5">
            <w:pPr>
              <w:spacing w:after="0" w:line="240" w:lineRule="auto"/>
              <w:rPr>
                <w:rFonts w:ascii="Cambria" w:hAnsi="Cambria"/>
                <w:color w:val="000000"/>
              </w:rPr>
            </w:pPr>
          </w:p>
          <w:p w14:paraId="20A1B294" w14:textId="77777777" w:rsidR="009F3823" w:rsidRPr="005D4C15" w:rsidRDefault="009F3823" w:rsidP="008C5FC5">
            <w:pPr>
              <w:spacing w:after="0" w:line="240" w:lineRule="auto"/>
              <w:rPr>
                <w:rFonts w:ascii="Cambria" w:hAnsi="Cambria"/>
                <w:color w:val="000000"/>
              </w:rPr>
            </w:pPr>
          </w:p>
        </w:tc>
      </w:tr>
      <w:tr w:rsidR="00E542AF" w:rsidRPr="005D4C15" w14:paraId="4A23F39C" w14:textId="77777777" w:rsidTr="007A6A15">
        <w:tc>
          <w:tcPr>
            <w:tcW w:w="1998" w:type="dxa"/>
            <w:tcBorders>
              <w:left w:val="nil"/>
              <w:right w:val="nil"/>
            </w:tcBorders>
            <w:shd w:val="clear" w:color="auto" w:fill="FFFFFF"/>
          </w:tcPr>
          <w:p w14:paraId="7297AEE8" w14:textId="77777777"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Publications</w:t>
            </w:r>
          </w:p>
          <w:p w14:paraId="401DF23E" w14:textId="77777777" w:rsidR="00E542AF" w:rsidRPr="005D4C15" w:rsidRDefault="00E542AF" w:rsidP="008C5FC5">
            <w:pPr>
              <w:spacing w:after="0" w:line="240" w:lineRule="auto"/>
              <w:rPr>
                <w:rFonts w:ascii="Cambria" w:hAnsi="Cambria"/>
                <w:b/>
                <w:bCs/>
                <w:color w:val="000000"/>
              </w:rPr>
            </w:pPr>
          </w:p>
        </w:tc>
        <w:tc>
          <w:tcPr>
            <w:tcW w:w="9018" w:type="dxa"/>
            <w:shd w:val="clear" w:color="auto" w:fill="C6D9F1" w:themeFill="text2" w:themeFillTint="33"/>
          </w:tcPr>
          <w:p w14:paraId="19F47362" w14:textId="3D50CC8C" w:rsidR="001D1518" w:rsidRDefault="001D1518" w:rsidP="001D1518">
            <w:pPr>
              <w:spacing w:after="0" w:line="240" w:lineRule="auto"/>
              <w:rPr>
                <w:rFonts w:ascii="Cambria" w:hAnsi="Cambria"/>
                <w:color w:val="000000"/>
                <w:lang w:eastAsia="ko-KR"/>
              </w:rPr>
            </w:pPr>
            <w:r>
              <w:rPr>
                <w:rFonts w:ascii="Cambria" w:hAnsi="Cambria" w:hint="eastAsia"/>
                <w:color w:val="000000"/>
                <w:lang w:eastAsia="ko-KR"/>
              </w:rPr>
              <w:t xml:space="preserve">The data </w:t>
            </w:r>
            <w:r>
              <w:rPr>
                <w:rFonts w:ascii="Cambria" w:hAnsi="Cambria"/>
                <w:color w:val="000000"/>
                <w:lang w:eastAsia="ko-KR"/>
              </w:rPr>
              <w:t>has</w:t>
            </w:r>
            <w:r>
              <w:rPr>
                <w:rFonts w:ascii="Cambria" w:hAnsi="Cambria" w:hint="eastAsia"/>
                <w:color w:val="000000"/>
                <w:lang w:eastAsia="ko-KR"/>
              </w:rPr>
              <w:t xml:space="preserve"> not yet </w:t>
            </w:r>
            <w:r>
              <w:rPr>
                <w:rFonts w:ascii="Cambria" w:hAnsi="Cambria"/>
                <w:color w:val="000000"/>
                <w:lang w:eastAsia="ko-KR"/>
              </w:rPr>
              <w:t xml:space="preserve">been </w:t>
            </w:r>
            <w:r>
              <w:rPr>
                <w:rFonts w:ascii="Cambria" w:hAnsi="Cambria" w:hint="eastAsia"/>
                <w:color w:val="000000"/>
                <w:lang w:eastAsia="ko-KR"/>
              </w:rPr>
              <w:t xml:space="preserve">published.  </w:t>
            </w:r>
          </w:p>
          <w:p w14:paraId="3B912422" w14:textId="77777777" w:rsidR="00545DC2" w:rsidRPr="00E542AF" w:rsidRDefault="00545DC2" w:rsidP="00E542AF">
            <w:pPr>
              <w:spacing w:after="0" w:line="240" w:lineRule="auto"/>
              <w:rPr>
                <w:rFonts w:ascii="Cambria" w:hAnsi="Cambria"/>
                <w:color w:val="000000"/>
              </w:rPr>
            </w:pPr>
          </w:p>
        </w:tc>
      </w:tr>
      <w:tr w:rsidR="007A6A15" w:rsidRPr="005D4C15" w14:paraId="61CDAE42" w14:textId="77777777" w:rsidTr="007A6A15">
        <w:tc>
          <w:tcPr>
            <w:tcW w:w="1998" w:type="dxa"/>
            <w:tcBorders>
              <w:left w:val="nil"/>
              <w:bottom w:val="nil"/>
              <w:right w:val="nil"/>
            </w:tcBorders>
            <w:shd w:val="clear" w:color="auto" w:fill="FFFFFF"/>
          </w:tcPr>
          <w:p w14:paraId="446D55F4" w14:textId="77777777" w:rsidR="007A6A15" w:rsidRPr="00200370" w:rsidRDefault="007A6A15" w:rsidP="007A6A15">
            <w:pPr>
              <w:spacing w:after="0" w:line="240" w:lineRule="auto"/>
              <w:rPr>
                <w:rFonts w:ascii="Cambria" w:hAnsi="Cambria"/>
                <w:bCs/>
                <w:color w:val="000000"/>
              </w:rPr>
            </w:pPr>
            <w:r w:rsidRPr="00200370">
              <w:rPr>
                <w:rFonts w:ascii="Cambria" w:hAnsi="Cambria"/>
                <w:bCs/>
                <w:color w:val="000000"/>
              </w:rPr>
              <w:t>Citation</w:t>
            </w:r>
          </w:p>
          <w:p w14:paraId="2C40D665" w14:textId="77777777" w:rsidR="007A6A15" w:rsidRPr="005D4C15" w:rsidRDefault="007A6A15" w:rsidP="007A6A15">
            <w:pPr>
              <w:spacing w:after="0" w:line="240" w:lineRule="auto"/>
              <w:rPr>
                <w:rFonts w:ascii="Cambria" w:hAnsi="Cambria"/>
                <w:bCs/>
                <w:color w:val="000000"/>
              </w:rPr>
            </w:pPr>
          </w:p>
        </w:tc>
        <w:tc>
          <w:tcPr>
            <w:tcW w:w="9018" w:type="dxa"/>
            <w:shd w:val="clear" w:color="auto" w:fill="8DB3E2" w:themeFill="text2" w:themeFillTint="66"/>
          </w:tcPr>
          <w:p w14:paraId="4E6DB536" w14:textId="4D51F630" w:rsidR="007A6A15" w:rsidRDefault="007C5031" w:rsidP="007A6A15">
            <w:pPr>
              <w:spacing w:after="0" w:line="240" w:lineRule="auto"/>
              <w:rPr>
                <w:rFonts w:ascii="Cambria" w:hAnsi="Cambria"/>
                <w:color w:val="000000"/>
              </w:rPr>
            </w:pPr>
            <w:r w:rsidRPr="007C5031">
              <w:rPr>
                <w:rFonts w:ascii="Cambria" w:hAnsi="Cambria"/>
                <w:color w:val="000000"/>
              </w:rPr>
              <w:t>The following acknowledgment should accompany any publication or citation of these data:  Financial Support was provided by National Science Foundation Grant EAR – 0725019 (C. Duffy), EAR – 1239285 (S. Brantley), and EAR – 1331726 (S. Brantley) for the Susquehanna Shale Hills Critical Zone Observatory.  Logistical support and/or data were provided by the NSF-supported Susquehanna Shale Hills Critical Zone Observatory. This research was conducted on a farm in Shaver's Creek watershed at the intersection of RT 305 and Winchester Road.</w:t>
            </w:r>
          </w:p>
        </w:tc>
      </w:tr>
      <w:tr w:rsidR="007A6A15" w:rsidRPr="005D4C15" w14:paraId="43A26401" w14:textId="77777777" w:rsidTr="00E542AF">
        <w:tc>
          <w:tcPr>
            <w:tcW w:w="1998" w:type="dxa"/>
            <w:tcBorders>
              <w:left w:val="nil"/>
              <w:bottom w:val="nil"/>
              <w:right w:val="nil"/>
            </w:tcBorders>
            <w:shd w:val="clear" w:color="auto" w:fill="FFFFFF"/>
          </w:tcPr>
          <w:p w14:paraId="47E35A59" w14:textId="77777777" w:rsidR="007A6A15" w:rsidRPr="00200370" w:rsidRDefault="007A6A15" w:rsidP="007A6A15">
            <w:pPr>
              <w:spacing w:after="0" w:line="240" w:lineRule="auto"/>
              <w:rPr>
                <w:rFonts w:ascii="Cambria" w:hAnsi="Cambria"/>
                <w:bCs/>
                <w:color w:val="000000"/>
              </w:rPr>
            </w:pPr>
            <w:r w:rsidRPr="00200370">
              <w:rPr>
                <w:rFonts w:ascii="Cambria" w:hAnsi="Cambria"/>
                <w:bCs/>
                <w:color w:val="000000"/>
              </w:rPr>
              <w:t>Data Use Notes</w:t>
            </w:r>
          </w:p>
          <w:p w14:paraId="780DD5F4" w14:textId="77777777" w:rsidR="007A6A15" w:rsidRPr="00200370" w:rsidRDefault="007A6A15" w:rsidP="007A6A15">
            <w:pPr>
              <w:spacing w:after="0" w:line="240" w:lineRule="auto"/>
              <w:rPr>
                <w:rFonts w:ascii="Cambria" w:hAnsi="Cambria"/>
                <w:bCs/>
                <w:color w:val="000000"/>
              </w:rPr>
            </w:pPr>
          </w:p>
          <w:p w14:paraId="3D21110F" w14:textId="77777777" w:rsidR="007A6A15" w:rsidRPr="00200370" w:rsidRDefault="007A6A15" w:rsidP="007A6A15">
            <w:pPr>
              <w:spacing w:after="0" w:line="240" w:lineRule="auto"/>
              <w:rPr>
                <w:rFonts w:ascii="Cambria" w:hAnsi="Cambria"/>
                <w:bCs/>
                <w:color w:val="000000"/>
              </w:rPr>
            </w:pPr>
          </w:p>
        </w:tc>
        <w:tc>
          <w:tcPr>
            <w:tcW w:w="9018" w:type="dxa"/>
            <w:shd w:val="clear" w:color="auto" w:fill="C6D9F1" w:themeFill="text2" w:themeFillTint="33"/>
          </w:tcPr>
          <w:p w14:paraId="099B3DA9" w14:textId="77777777" w:rsidR="007A6A15" w:rsidRDefault="007A6A15" w:rsidP="007A6A15">
            <w:pPr>
              <w:spacing w:after="0" w:line="240" w:lineRule="auto"/>
              <w:rPr>
                <w:rFonts w:ascii="Cambria" w:hAnsi="Cambria"/>
                <w:color w:val="000000"/>
              </w:rPr>
            </w:pPr>
            <w:r w:rsidRPr="00200370">
              <w:rPr>
                <w:rFonts w:ascii="Cambria" w:hAnsi="Cambria"/>
                <w:color w:val="000000"/>
              </w:rPr>
              <w:t>The user of Susquehanna Shale Hills CZO data agrees to provide proper acknowledgment with each usage of the data.  Citation of the name(s) of the investigator(s) responsible for the data set, in addition to the generic statement above, constitutes proper acknowledgment.  Author(s) (including Susquehanna Shale Hills CZO investigators) of published material that makes use of previously unpublished Susquehanna Shale Hills CZO data agree to provide the Susquehanna Shale Hills CZO data manager with four (4) copies (preferably reprints) of that material for binding as soon as it becomes available.  The user of Susquehanna Shale Hills CZO data agrees not to resell or redistribute shared data.  The user of these data should be aware that, while efforts have been taken to ensure that these data are of the highest quality, there is no guarantee of perfection for the data contained herein and the possibility of errors exists.  These data are defined as either public or private, such that a password may be required for access.</w:t>
            </w:r>
          </w:p>
          <w:p w14:paraId="451F2315" w14:textId="77777777" w:rsidR="00900A23" w:rsidRDefault="00900A23" w:rsidP="007A6A15">
            <w:pPr>
              <w:spacing w:after="0" w:line="240" w:lineRule="auto"/>
              <w:rPr>
                <w:rFonts w:ascii="Cambria" w:hAnsi="Cambria"/>
                <w:color w:val="000000"/>
              </w:rPr>
            </w:pPr>
          </w:p>
          <w:p w14:paraId="431CCEC6" w14:textId="25065763" w:rsidR="00900A23" w:rsidRDefault="00900A23" w:rsidP="00900A23">
            <w:pPr>
              <w:pStyle w:val="xmsonormal"/>
              <w:ind w:left="720"/>
            </w:pPr>
            <w:r>
              <w:t xml:space="preserve">1. </w:t>
            </w:r>
            <w:r>
              <w:rPr>
                <w:b/>
                <w:bCs/>
              </w:rPr>
              <w:t>Use our data freely</w:t>
            </w:r>
            <w:r>
              <w:t xml:space="preserve">. All </w:t>
            </w:r>
            <w:r>
              <w:rPr>
                <w:i/>
                <w:iCs/>
              </w:rPr>
              <w:t>CZO Data Products</w:t>
            </w:r>
            <w:r>
              <w:t xml:space="preserve">* except those labelled </w:t>
            </w:r>
            <w:r>
              <w:rPr>
                <w:i/>
                <w:iCs/>
              </w:rPr>
              <w:t>Private</w:t>
            </w:r>
            <w:r>
              <w:t>** are released to the public and may be freely copied, distributed, edited, remixed, and built upon under the condition that you give acknowledgement as described below. Non-CZO data products — like those produced by USGS or NOAA — have their own use policies, which should be followed.</w:t>
            </w:r>
          </w:p>
          <w:p w14:paraId="730B2F58" w14:textId="380B2B3F" w:rsidR="00900A23" w:rsidRDefault="00900A23" w:rsidP="00900A23">
            <w:pPr>
              <w:pStyle w:val="xmsonormal"/>
              <w:ind w:left="720"/>
            </w:pPr>
            <w:r>
              <w:lastRenderedPageBreak/>
              <w:t xml:space="preserve">2. </w:t>
            </w:r>
            <w:r>
              <w:rPr>
                <w:b/>
                <w:bCs/>
              </w:rPr>
              <w:t>Give proper citation and acknowledgement</w:t>
            </w:r>
            <w:r>
              <w:t xml:space="preserve">. Publications, models and data products that make use of these datasets must include proper citation and acknowledgement. Most importantly, provide a citation in a similar way as a journal article (i.e. author, title, year of publication, name of CZO “publisher”, edition or version, and URL or DOI access information. See </w:t>
            </w:r>
            <w:hyperlink r:id="rId10" w:history="1">
              <w:r>
                <w:rPr>
                  <w:rStyle w:val="Hyperlink"/>
                </w:rPr>
                <w:t>http://www.datacite.org/whycitedata</w:t>
              </w:r>
            </w:hyperlink>
            <w:r>
              <w:t>). Also include at least a brief acknowledgement such as: “Data were provided by the NSF-supported Southern Sierra Critical Zone Observatory” (replace with the appropriate observatory name).</w:t>
            </w:r>
          </w:p>
          <w:p w14:paraId="7D0C627C" w14:textId="7CC5210F" w:rsidR="00900A23" w:rsidRDefault="00900A23" w:rsidP="00900A23">
            <w:pPr>
              <w:pStyle w:val="xmsonormal"/>
              <w:ind w:left="720"/>
            </w:pPr>
            <w:r>
              <w:t xml:space="preserve">3. </w:t>
            </w:r>
            <w:r>
              <w:rPr>
                <w:b/>
                <w:bCs/>
              </w:rPr>
              <w:t>Let us know how you will use the data</w:t>
            </w:r>
            <w:r>
              <w:t>. The dataset creators would appreciate hearing of any plans to use the dataset. Consider consultation or collaboration with dataset creators.</w:t>
            </w:r>
          </w:p>
          <w:p w14:paraId="154DACC2" w14:textId="63CC4643" w:rsidR="00900A23" w:rsidRDefault="00900A23" w:rsidP="00900A23">
            <w:pPr>
              <w:pStyle w:val="xmsonormal"/>
              <w:ind w:left="720"/>
            </w:pPr>
            <w:r>
              <w:t>*</w:t>
            </w:r>
            <w:r>
              <w:rPr>
                <w:i/>
                <w:iCs/>
              </w:rPr>
              <w:t>CZO Data Products</w:t>
            </w:r>
            <w:r>
              <w:t>.  Defined as a data collected with any monetary or logistical support from a CZO.</w:t>
            </w:r>
          </w:p>
          <w:p w14:paraId="5FE949F8" w14:textId="77777777" w:rsidR="00900A23" w:rsidRDefault="00900A23" w:rsidP="00900A23">
            <w:pPr>
              <w:pStyle w:val="xmsonormal"/>
              <w:ind w:left="720"/>
            </w:pPr>
            <w:r>
              <w:t>**</w:t>
            </w:r>
            <w:r>
              <w:rPr>
                <w:i/>
                <w:iCs/>
              </w:rPr>
              <w:t>Private</w:t>
            </w:r>
            <w:r>
              <w:t>. Most private data will be released to the public within 1-2 years, with some exceptionally challenging datasets up to 4 years. To inquire about potential earlier use, please contact us.</w:t>
            </w:r>
          </w:p>
          <w:p w14:paraId="38983E7F" w14:textId="239924A2" w:rsidR="00900A23" w:rsidRPr="00200370" w:rsidRDefault="00900A23" w:rsidP="007A6A15">
            <w:pPr>
              <w:spacing w:after="0" w:line="240" w:lineRule="auto"/>
              <w:rPr>
                <w:rFonts w:ascii="Cambria" w:hAnsi="Cambria"/>
                <w:color w:val="000000"/>
              </w:rPr>
            </w:pPr>
          </w:p>
        </w:tc>
      </w:tr>
    </w:tbl>
    <w:p w14:paraId="6045778B" w14:textId="77777777" w:rsidR="00471865" w:rsidRDefault="00471865" w:rsidP="00545DC2">
      <w:pPr>
        <w:pStyle w:val="Heading1"/>
      </w:pPr>
    </w:p>
    <w:sectPr w:rsidR="00471865" w:rsidSect="00545DC2">
      <w:pgSz w:w="12240" w:h="15840"/>
      <w:pgMar w:top="576"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9C3056"/>
    <w:multiLevelType w:val="hybridMultilevel"/>
    <w:tmpl w:val="E9E46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B0197A"/>
    <w:multiLevelType w:val="hybridMultilevel"/>
    <w:tmpl w:val="01C2D6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D0360A5"/>
    <w:multiLevelType w:val="hybridMultilevel"/>
    <w:tmpl w:val="4AF6559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291831"/>
    <w:multiLevelType w:val="hybridMultilevel"/>
    <w:tmpl w:val="87263A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50B61A59"/>
    <w:multiLevelType w:val="hybridMultilevel"/>
    <w:tmpl w:val="E4D8C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FEF1A52"/>
    <w:multiLevelType w:val="hybridMultilevel"/>
    <w:tmpl w:val="BDE6A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1"/>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US" w:vendorID="64" w:dllVersion="6" w:nlCheck="1" w:checkStyle="0"/>
  <w:activeWritingStyle w:appName="MSWord" w:lang="en-US" w:vendorID="64" w:dllVersion="0" w:nlCheck="1" w:checkStyle="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93AA2"/>
    <w:rsid w:val="00010AA2"/>
    <w:rsid w:val="000A387F"/>
    <w:rsid w:val="000B405F"/>
    <w:rsid w:val="000C6830"/>
    <w:rsid w:val="000E5036"/>
    <w:rsid w:val="000E60F4"/>
    <w:rsid w:val="000E7F5E"/>
    <w:rsid w:val="0015413F"/>
    <w:rsid w:val="00173478"/>
    <w:rsid w:val="00183149"/>
    <w:rsid w:val="001C4A4D"/>
    <w:rsid w:val="001C7581"/>
    <w:rsid w:val="001D1518"/>
    <w:rsid w:val="001F45ED"/>
    <w:rsid w:val="001F5C48"/>
    <w:rsid w:val="00252709"/>
    <w:rsid w:val="00271923"/>
    <w:rsid w:val="002A238D"/>
    <w:rsid w:val="002E2479"/>
    <w:rsid w:val="00340E52"/>
    <w:rsid w:val="003414C6"/>
    <w:rsid w:val="003B7260"/>
    <w:rsid w:val="003F6DB7"/>
    <w:rsid w:val="00422ECE"/>
    <w:rsid w:val="00462B5F"/>
    <w:rsid w:val="00464656"/>
    <w:rsid w:val="00471865"/>
    <w:rsid w:val="004D4959"/>
    <w:rsid w:val="004E724B"/>
    <w:rsid w:val="0050592C"/>
    <w:rsid w:val="005070F5"/>
    <w:rsid w:val="00545DC2"/>
    <w:rsid w:val="00552F33"/>
    <w:rsid w:val="00593AA2"/>
    <w:rsid w:val="005B5471"/>
    <w:rsid w:val="005D4346"/>
    <w:rsid w:val="005D4C15"/>
    <w:rsid w:val="005E12AB"/>
    <w:rsid w:val="005F7776"/>
    <w:rsid w:val="0066414F"/>
    <w:rsid w:val="0066649E"/>
    <w:rsid w:val="006B6D2F"/>
    <w:rsid w:val="006E20DE"/>
    <w:rsid w:val="007227A8"/>
    <w:rsid w:val="00740FFE"/>
    <w:rsid w:val="007A6A15"/>
    <w:rsid w:val="007C5031"/>
    <w:rsid w:val="007D4F89"/>
    <w:rsid w:val="007E0083"/>
    <w:rsid w:val="008175CD"/>
    <w:rsid w:val="0082538E"/>
    <w:rsid w:val="0085393A"/>
    <w:rsid w:val="008B0DCD"/>
    <w:rsid w:val="008C2551"/>
    <w:rsid w:val="008C2AF4"/>
    <w:rsid w:val="00900A23"/>
    <w:rsid w:val="0091117F"/>
    <w:rsid w:val="00942953"/>
    <w:rsid w:val="009442D5"/>
    <w:rsid w:val="0094461C"/>
    <w:rsid w:val="00962F43"/>
    <w:rsid w:val="00987EDE"/>
    <w:rsid w:val="009A2488"/>
    <w:rsid w:val="009C4322"/>
    <w:rsid w:val="009D2775"/>
    <w:rsid w:val="009D42F4"/>
    <w:rsid w:val="009F3823"/>
    <w:rsid w:val="00A133CB"/>
    <w:rsid w:val="00AA4FC5"/>
    <w:rsid w:val="00AB489F"/>
    <w:rsid w:val="00AC4A65"/>
    <w:rsid w:val="00AF4038"/>
    <w:rsid w:val="00B51D35"/>
    <w:rsid w:val="00B9679B"/>
    <w:rsid w:val="00B97676"/>
    <w:rsid w:val="00BF1831"/>
    <w:rsid w:val="00C12E07"/>
    <w:rsid w:val="00C44C2B"/>
    <w:rsid w:val="00C62181"/>
    <w:rsid w:val="00CA047D"/>
    <w:rsid w:val="00D23F0C"/>
    <w:rsid w:val="00D370B0"/>
    <w:rsid w:val="00D468B0"/>
    <w:rsid w:val="00D9377E"/>
    <w:rsid w:val="00DD5A54"/>
    <w:rsid w:val="00DF14A0"/>
    <w:rsid w:val="00E104EA"/>
    <w:rsid w:val="00E37A6A"/>
    <w:rsid w:val="00E542AF"/>
    <w:rsid w:val="00ED5F76"/>
    <w:rsid w:val="00F623CC"/>
    <w:rsid w:val="00F84E1A"/>
    <w:rsid w:val="00FF68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FF9433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EastAsia"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60F4"/>
    <w:pPr>
      <w:spacing w:after="200" w:line="276" w:lineRule="auto"/>
    </w:pPr>
  </w:style>
  <w:style w:type="paragraph" w:styleId="Heading1">
    <w:name w:val="heading 1"/>
    <w:basedOn w:val="Normal"/>
    <w:next w:val="Normal"/>
    <w:link w:val="Heading1Char"/>
    <w:uiPriority w:val="99"/>
    <w:qFormat/>
    <w:rsid w:val="00593AA2"/>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93AA2"/>
    <w:rPr>
      <w:rFonts w:ascii="Cambria" w:hAnsi="Cambria" w:cs="Times New Roman"/>
      <w:b/>
      <w:bCs/>
      <w:color w:val="365F91"/>
      <w:sz w:val="28"/>
      <w:szCs w:val="28"/>
    </w:rPr>
  </w:style>
  <w:style w:type="table" w:styleId="TableGrid">
    <w:name w:val="Table Grid"/>
    <w:basedOn w:val="TableNormal"/>
    <w:uiPriority w:val="99"/>
    <w:rsid w:val="00593AA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qFormat/>
    <w:rsid w:val="00593AA2"/>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99"/>
    <w:locked/>
    <w:rsid w:val="00593AA2"/>
    <w:rPr>
      <w:rFonts w:ascii="Cambria" w:hAnsi="Cambria" w:cs="Times New Roman"/>
      <w:color w:val="17365D"/>
      <w:spacing w:val="5"/>
      <w:kern w:val="28"/>
      <w:sz w:val="52"/>
      <w:szCs w:val="52"/>
    </w:rPr>
  </w:style>
  <w:style w:type="table" w:styleId="MediumList2-Accent1">
    <w:name w:val="Medium List 2 Accent 1"/>
    <w:basedOn w:val="TableNormal"/>
    <w:uiPriority w:val="99"/>
    <w:rsid w:val="00593AA2"/>
    <w:rPr>
      <w:rFonts w:ascii="Cambria" w:eastAsia="Times New Roman" w:hAnsi="Cambria"/>
      <w:color w:val="000000"/>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FFFFFF"/>
      </w:tcPr>
    </w:tblStylePr>
    <w:tblStylePr w:type="lastRow">
      <w:rPr>
        <w:rFonts w:cs="Times New Roman"/>
      </w:rPr>
      <w:tblPr/>
      <w:tcPr>
        <w:tcBorders>
          <w:top w:val="single" w:sz="8" w:space="0" w:color="4F81B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F81BD"/>
          <w:insideH w:val="nil"/>
          <w:insideV w:val="nil"/>
        </w:tcBorders>
        <w:shd w:val="clear" w:color="auto" w:fill="FFFFFF"/>
      </w:tcPr>
    </w:tblStylePr>
    <w:tblStylePr w:type="lastCol">
      <w:rPr>
        <w:rFonts w:cs="Times New Roman"/>
      </w:rPr>
      <w:tblPr/>
      <w:tcPr>
        <w:tcBorders>
          <w:top w:val="nil"/>
          <w:left w:val="single" w:sz="8" w:space="0" w:color="4F81B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MediumGrid2-Accent1">
    <w:name w:val="Medium Grid 2 Accent 1"/>
    <w:basedOn w:val="TableNormal"/>
    <w:uiPriority w:val="99"/>
    <w:rsid w:val="00593AA2"/>
    <w:rPr>
      <w:rFonts w:ascii="Cambria" w:eastAsia="Times New Roman" w:hAnsi="Cambria"/>
      <w:color w:val="000000"/>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rFonts w:cs="Times New Roman"/>
        <w:b/>
        <w:bCs/>
        <w:color w:val="000000"/>
      </w:rPr>
      <w:tblPr/>
      <w:tcPr>
        <w:shd w:val="clear" w:color="auto" w:fill="EDF2F8"/>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DBE5F1"/>
      </w:tcPr>
    </w:tblStylePr>
    <w:tblStylePr w:type="band1Vert">
      <w:rPr>
        <w:rFonts w:cs="Times New Roman"/>
      </w:rPr>
      <w:tblPr/>
      <w:tcPr>
        <w:shd w:val="clear" w:color="auto" w:fill="A7BFDE"/>
      </w:tcPr>
    </w:tblStylePr>
    <w:tblStylePr w:type="band1Horz">
      <w:rPr>
        <w:rFonts w:cs="Times New Roman"/>
      </w:rPr>
      <w:tblPr/>
      <w:tcPr>
        <w:tcBorders>
          <w:insideH w:val="single" w:sz="6" w:space="0" w:color="4F81BD"/>
          <w:insideV w:val="single" w:sz="6" w:space="0" w:color="4F81BD"/>
        </w:tcBorders>
        <w:shd w:val="clear" w:color="auto" w:fill="A7BFDE"/>
      </w:tcPr>
    </w:tblStylePr>
    <w:tblStylePr w:type="nwCell">
      <w:rPr>
        <w:rFonts w:cs="Times New Roman"/>
      </w:rPr>
      <w:tblPr/>
      <w:tcPr>
        <w:shd w:val="clear" w:color="auto" w:fill="FFFFFF"/>
      </w:tcPr>
    </w:tblStylePr>
  </w:style>
  <w:style w:type="paragraph" w:styleId="ListParagraph">
    <w:name w:val="List Paragraph"/>
    <w:basedOn w:val="Normal"/>
    <w:uiPriority w:val="34"/>
    <w:qFormat/>
    <w:rsid w:val="007D4F89"/>
    <w:pPr>
      <w:ind w:left="720"/>
      <w:contextualSpacing/>
    </w:pPr>
  </w:style>
  <w:style w:type="character" w:styleId="Hyperlink">
    <w:name w:val="Hyperlink"/>
    <w:basedOn w:val="DefaultParagraphFont"/>
    <w:uiPriority w:val="99"/>
    <w:rsid w:val="004E724B"/>
    <w:rPr>
      <w:rFonts w:cs="Times New Roman"/>
      <w:color w:val="0000FF"/>
      <w:u w:val="single"/>
    </w:rPr>
  </w:style>
  <w:style w:type="paragraph" w:customStyle="1" w:styleId="xmsonormal">
    <w:name w:val="xmsonormal"/>
    <w:basedOn w:val="Normal"/>
    <w:rsid w:val="00900A23"/>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9842620">
      <w:bodyDiv w:val="1"/>
      <w:marLeft w:val="0"/>
      <w:marRight w:val="0"/>
      <w:marTop w:val="0"/>
      <w:marBottom w:val="0"/>
      <w:divBdr>
        <w:top w:val="none" w:sz="0" w:space="0" w:color="auto"/>
        <w:left w:val="none" w:sz="0" w:space="0" w:color="auto"/>
        <w:bottom w:val="none" w:sz="0" w:space="0" w:color="auto"/>
        <w:right w:val="none" w:sz="0" w:space="0" w:color="auto"/>
      </w:divBdr>
      <w:divsChild>
        <w:div w:id="1137184252">
          <w:marLeft w:val="0"/>
          <w:marRight w:val="0"/>
          <w:marTop w:val="0"/>
          <w:marBottom w:val="0"/>
          <w:divBdr>
            <w:top w:val="none" w:sz="0" w:space="0" w:color="auto"/>
            <w:left w:val="none" w:sz="0" w:space="0" w:color="auto"/>
            <w:bottom w:val="none" w:sz="0" w:space="0" w:color="auto"/>
            <w:right w:val="none" w:sz="0" w:space="0" w:color="auto"/>
          </w:divBdr>
        </w:div>
        <w:div w:id="291518104">
          <w:marLeft w:val="0"/>
          <w:marRight w:val="0"/>
          <w:marTop w:val="0"/>
          <w:marBottom w:val="0"/>
          <w:divBdr>
            <w:top w:val="none" w:sz="0" w:space="0" w:color="auto"/>
            <w:left w:val="none" w:sz="0" w:space="0" w:color="auto"/>
            <w:bottom w:val="none" w:sz="0" w:space="0" w:color="auto"/>
            <w:right w:val="none" w:sz="0" w:space="0" w:color="auto"/>
          </w:divBdr>
        </w:div>
        <w:div w:id="1893539427">
          <w:marLeft w:val="0"/>
          <w:marRight w:val="0"/>
          <w:marTop w:val="0"/>
          <w:marBottom w:val="0"/>
          <w:divBdr>
            <w:top w:val="none" w:sz="0" w:space="0" w:color="auto"/>
            <w:left w:val="none" w:sz="0" w:space="0" w:color="auto"/>
            <w:bottom w:val="none" w:sz="0" w:space="0" w:color="auto"/>
            <w:right w:val="none" w:sz="0" w:space="0" w:color="auto"/>
          </w:divBdr>
        </w:div>
        <w:div w:id="1010379113">
          <w:marLeft w:val="0"/>
          <w:marRight w:val="0"/>
          <w:marTop w:val="0"/>
          <w:marBottom w:val="0"/>
          <w:divBdr>
            <w:top w:val="none" w:sz="0" w:space="0" w:color="auto"/>
            <w:left w:val="none" w:sz="0" w:space="0" w:color="auto"/>
            <w:bottom w:val="none" w:sz="0" w:space="0" w:color="auto"/>
            <w:right w:val="none" w:sz="0" w:space="0" w:color="auto"/>
          </w:divBdr>
        </w:div>
        <w:div w:id="1145586719">
          <w:marLeft w:val="0"/>
          <w:marRight w:val="0"/>
          <w:marTop w:val="0"/>
          <w:marBottom w:val="0"/>
          <w:divBdr>
            <w:top w:val="none" w:sz="0" w:space="0" w:color="auto"/>
            <w:left w:val="none" w:sz="0" w:space="0" w:color="auto"/>
            <w:bottom w:val="none" w:sz="0" w:space="0" w:color="auto"/>
            <w:right w:val="none" w:sz="0" w:space="0" w:color="auto"/>
          </w:divBdr>
        </w:div>
        <w:div w:id="2029717892">
          <w:marLeft w:val="0"/>
          <w:marRight w:val="0"/>
          <w:marTop w:val="0"/>
          <w:marBottom w:val="0"/>
          <w:divBdr>
            <w:top w:val="none" w:sz="0" w:space="0" w:color="auto"/>
            <w:left w:val="none" w:sz="0" w:space="0" w:color="auto"/>
            <w:bottom w:val="none" w:sz="0" w:space="0" w:color="auto"/>
            <w:right w:val="none" w:sz="0" w:space="0" w:color="auto"/>
          </w:divBdr>
        </w:div>
        <w:div w:id="330983317">
          <w:marLeft w:val="0"/>
          <w:marRight w:val="0"/>
          <w:marTop w:val="0"/>
          <w:marBottom w:val="0"/>
          <w:divBdr>
            <w:top w:val="none" w:sz="0" w:space="0" w:color="auto"/>
            <w:left w:val="none" w:sz="0" w:space="0" w:color="auto"/>
            <w:bottom w:val="none" w:sz="0" w:space="0" w:color="auto"/>
            <w:right w:val="none" w:sz="0" w:space="0" w:color="auto"/>
          </w:divBdr>
        </w:div>
        <w:div w:id="1825925614">
          <w:marLeft w:val="0"/>
          <w:marRight w:val="0"/>
          <w:marTop w:val="0"/>
          <w:marBottom w:val="0"/>
          <w:divBdr>
            <w:top w:val="none" w:sz="0" w:space="0" w:color="auto"/>
            <w:left w:val="none" w:sz="0" w:space="0" w:color="auto"/>
            <w:bottom w:val="none" w:sz="0" w:space="0" w:color="auto"/>
            <w:right w:val="none" w:sz="0" w:space="0" w:color="auto"/>
          </w:divBdr>
        </w:div>
        <w:div w:id="2081709383">
          <w:marLeft w:val="0"/>
          <w:marRight w:val="0"/>
          <w:marTop w:val="0"/>
          <w:marBottom w:val="0"/>
          <w:divBdr>
            <w:top w:val="none" w:sz="0" w:space="0" w:color="auto"/>
            <w:left w:val="none" w:sz="0" w:space="0" w:color="auto"/>
            <w:bottom w:val="none" w:sz="0" w:space="0" w:color="auto"/>
            <w:right w:val="none" w:sz="0" w:space="0" w:color="auto"/>
          </w:divBdr>
        </w:div>
      </w:divsChild>
    </w:div>
    <w:div w:id="846486615">
      <w:bodyDiv w:val="1"/>
      <w:marLeft w:val="0"/>
      <w:marRight w:val="0"/>
      <w:marTop w:val="0"/>
      <w:marBottom w:val="0"/>
      <w:divBdr>
        <w:top w:val="none" w:sz="0" w:space="0" w:color="auto"/>
        <w:left w:val="none" w:sz="0" w:space="0" w:color="auto"/>
        <w:bottom w:val="none" w:sz="0" w:space="0" w:color="auto"/>
        <w:right w:val="none" w:sz="0" w:space="0" w:color="auto"/>
      </w:divBdr>
    </w:div>
    <w:div w:id="1306085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zx102@psu.edu" TargetMode="External"/><Relationship Id="rId11" Type="http://schemas.openxmlformats.org/officeDocument/2006/relationships/fontTable" Target="fontTable.xml"/><Relationship Id="rId5" Type="http://schemas.openxmlformats.org/officeDocument/2006/relationships/hyperlink" Target="mailto:lili@eme.psu.edu" TargetMode="External"/><Relationship Id="rId10" Type="http://schemas.openxmlformats.org/officeDocument/2006/relationships/hyperlink" Target="https://na01.safelinks.protection.outlook.com/?url=http%3A%2F%2Fwww.datacite.org%2Fwhycitedata&amp;data=02%7C01%7Cbrf11%40psu.edu%7C1752f103ed31434cb45108d64652eb7d%7C7cf48d453ddb4389a9c1c115526eb52e%7C0%7C0%7C636773719275273397&amp;sdata=3Iq8FIILydPDY0VZylzALjAGADesRRbl0KJdJV6RSL0%3D&amp;reserved=0" TargetMode="Externa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4</Pages>
  <Words>1183</Words>
  <Characters>6746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CZO Metadata Worksheet</vt:lpstr>
    </vt:vector>
  </TitlesOfParts>
  <Company>Penn State</Company>
  <LinksUpToDate>false</LinksUpToDate>
  <CharactersWithSpaces>7914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CZO Metadata Worksheet</dc:title>
  <dc:creator>CEI</dc:creator>
  <cp:lastModifiedBy>Forsythe, Brandon Robert</cp:lastModifiedBy>
  <cp:revision>3</cp:revision>
  <dcterms:created xsi:type="dcterms:W3CDTF">2020-06-29T18:11:00Z</dcterms:created>
  <dcterms:modified xsi:type="dcterms:W3CDTF">2020-06-29T18:23:00Z</dcterms:modified>
</cp:coreProperties>
</file>